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word/_rels/footer1.xml.rels" ContentType="application/vnd.openxmlformats-package.relationship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media/image3.png" ContentType="image/png"/>
  <Override PartName="/word/media/image1.jpeg" ContentType="image/jpeg"/>
  <Override PartName="/word/media/image2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Footer"/>
        <w:jc w:val="both"/>
        <w:rPr>
          <w:color w:val="000000"/>
        </w:rPr>
      </w:pPr>
      <w:r>
        <w:rPr>
          <w:color w:val="000000"/>
        </w:rPr>
      </w:r>
    </w:p>
    <w:p>
      <w:pPr>
        <w:pStyle w:val="Normal"/>
        <w:tabs>
          <w:tab w:val="left" w:pos="6720" w:leader="none"/>
        </w:tabs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Comisii de licenta</w:t>
      </w:r>
    </w:p>
    <w:p>
      <w:pPr>
        <w:pStyle w:val="Normal"/>
        <w:tabs>
          <w:tab w:val="left" w:pos="6720" w:leader="none"/>
        </w:tabs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2016</w:t>
      </w:r>
    </w:p>
    <w:p>
      <w:pPr>
        <w:pStyle w:val="Normal"/>
        <w:tabs>
          <w:tab w:val="left" w:pos="6720" w:leader="none"/>
        </w:tabs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tabs>
          <w:tab w:val="left" w:pos="6720" w:leader="none"/>
        </w:tabs>
        <w:rPr>
          <w:b/>
          <w:b/>
          <w:sz w:val="28"/>
          <w:szCs w:val="28"/>
        </w:rPr>
      </w:pPr>
      <w:r>
        <w:rPr>
          <w:sz w:val="28"/>
          <w:szCs w:val="28"/>
        </w:rPr>
        <w:t>1</w:t>
      </w:r>
      <w:r>
        <w:rPr>
          <w:b/>
          <w:sz w:val="28"/>
          <w:szCs w:val="28"/>
        </w:rPr>
        <w:t>. Filosofie</w:t>
      </w:r>
    </w:p>
    <w:p>
      <w:pPr>
        <w:pStyle w:val="Normal"/>
        <w:tabs>
          <w:tab w:val="left" w:pos="6720" w:leader="none"/>
        </w:tabs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Normal"/>
        <w:tabs>
          <w:tab w:val="left" w:pos="6720" w:leader="none"/>
        </w:tabs>
        <w:rPr>
          <w:sz w:val="28"/>
          <w:szCs w:val="28"/>
        </w:rPr>
      </w:pPr>
      <w:r>
        <w:rPr>
          <w:sz w:val="28"/>
          <w:szCs w:val="28"/>
        </w:rPr>
        <w:t>Prof. univ. dr. Iancu Lucica – preşedinte</w:t>
      </w:r>
    </w:p>
    <w:p>
      <w:pPr>
        <w:pStyle w:val="Normal"/>
        <w:tabs>
          <w:tab w:val="left" w:pos="6720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Conf. univ. dr. Alexandru Petrescu </w:t>
      </w:r>
    </w:p>
    <w:p>
      <w:pPr>
        <w:pStyle w:val="Normal"/>
        <w:tabs>
          <w:tab w:val="left" w:pos="6720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Conf. univ. dr. Claudiu Mesaroş </w:t>
      </w:r>
    </w:p>
    <w:p>
      <w:pPr>
        <w:pStyle w:val="Normal"/>
        <w:tabs>
          <w:tab w:val="left" w:pos="6720" w:leader="none"/>
        </w:tabs>
        <w:rPr>
          <w:sz w:val="28"/>
          <w:szCs w:val="28"/>
        </w:rPr>
      </w:pPr>
      <w:r>
        <w:rPr>
          <w:sz w:val="28"/>
          <w:szCs w:val="28"/>
        </w:rPr>
        <w:t>Asist. univ. dr. Petrovici Iasmina– secretar</w:t>
      </w:r>
    </w:p>
    <w:p>
      <w:pPr>
        <w:pStyle w:val="Normal"/>
        <w:tabs>
          <w:tab w:val="left" w:pos="6720" w:leader="none"/>
        </w:tabs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tabs>
          <w:tab w:val="left" w:pos="6720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>
        <w:rPr>
          <w:b/>
          <w:sz w:val="28"/>
          <w:szCs w:val="28"/>
        </w:rPr>
        <w:t>Comunicare şi relaţii publice</w:t>
      </w:r>
    </w:p>
    <w:p>
      <w:pPr>
        <w:pStyle w:val="Normal"/>
        <w:tabs>
          <w:tab w:val="left" w:pos="6720" w:leader="none"/>
        </w:tabs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Normal"/>
        <w:tabs>
          <w:tab w:val="left" w:pos="6720" w:leader="none"/>
        </w:tabs>
        <w:rPr>
          <w:sz w:val="28"/>
          <w:szCs w:val="28"/>
        </w:rPr>
      </w:pPr>
      <w:r>
        <w:rPr>
          <w:sz w:val="28"/>
          <w:szCs w:val="28"/>
        </w:rPr>
        <w:t>Prof. univ. dr. Ionel Nariţa - președinte</w:t>
      </w:r>
    </w:p>
    <w:p>
      <w:pPr>
        <w:pStyle w:val="Normal"/>
        <w:tabs>
          <w:tab w:val="left" w:pos="6720" w:leader="none"/>
        </w:tabs>
        <w:rPr>
          <w:sz w:val="28"/>
          <w:szCs w:val="28"/>
        </w:rPr>
      </w:pPr>
      <w:r>
        <w:rPr>
          <w:sz w:val="28"/>
          <w:szCs w:val="28"/>
        </w:rPr>
        <w:t>Prof. univ. dr. Mariana Brandl-Gherga</w:t>
      </w:r>
    </w:p>
    <w:p>
      <w:pPr>
        <w:pStyle w:val="Normal"/>
        <w:tabs>
          <w:tab w:val="left" w:pos="6720" w:leader="none"/>
        </w:tabs>
        <w:rPr>
          <w:sz w:val="28"/>
          <w:szCs w:val="28"/>
        </w:rPr>
      </w:pPr>
      <w:r>
        <w:rPr>
          <w:sz w:val="28"/>
          <w:szCs w:val="28"/>
        </w:rPr>
        <w:t>Lect. univ. dr. Ioana Vid</w:t>
      </w:r>
    </w:p>
    <w:p>
      <w:pPr>
        <w:pStyle w:val="Normal"/>
        <w:tabs>
          <w:tab w:val="left" w:pos="6720" w:leader="none"/>
        </w:tabs>
        <w:rPr>
          <w:sz w:val="28"/>
          <w:szCs w:val="28"/>
        </w:rPr>
      </w:pPr>
      <w:r>
        <w:rPr>
          <w:sz w:val="28"/>
          <w:szCs w:val="28"/>
        </w:rPr>
        <w:t>Lect. univ. dr. Ioan Buș</w:t>
      </w:r>
    </w:p>
    <w:p>
      <w:pPr>
        <w:pStyle w:val="Normal"/>
        <w:tabs>
          <w:tab w:val="left" w:pos="6720" w:leader="none"/>
        </w:tabs>
        <w:rPr>
          <w:sz w:val="28"/>
          <w:szCs w:val="28"/>
        </w:rPr>
      </w:pPr>
      <w:r>
        <w:rPr>
          <w:sz w:val="28"/>
          <w:szCs w:val="28"/>
        </w:rPr>
        <w:t>Lect. univ. dr. Tamara Petrova – secretar</w:t>
      </w:r>
    </w:p>
    <w:p>
      <w:pPr>
        <w:pStyle w:val="Normal"/>
        <w:tabs>
          <w:tab w:val="left" w:pos="6720" w:leader="none"/>
        </w:tabs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tabs>
          <w:tab w:val="left" w:pos="6720" w:leader="none"/>
        </w:tabs>
        <w:rPr>
          <w:b/>
          <w:b/>
          <w:sz w:val="28"/>
          <w:szCs w:val="28"/>
        </w:rPr>
      </w:pPr>
      <w:r>
        <w:rPr>
          <w:sz w:val="28"/>
          <w:szCs w:val="28"/>
        </w:rPr>
        <w:t xml:space="preserve">3. </w:t>
      </w:r>
      <w:r>
        <w:rPr>
          <w:b/>
          <w:sz w:val="28"/>
          <w:szCs w:val="28"/>
        </w:rPr>
        <w:t>Jurnalism</w:t>
      </w:r>
    </w:p>
    <w:p>
      <w:pPr>
        <w:pStyle w:val="Normal"/>
        <w:tabs>
          <w:tab w:val="left" w:pos="6720" w:leader="none"/>
        </w:tabs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Normal"/>
        <w:tabs>
          <w:tab w:val="left" w:pos="6720" w:leader="none"/>
        </w:tabs>
        <w:rPr>
          <w:sz w:val="28"/>
          <w:szCs w:val="28"/>
        </w:rPr>
      </w:pPr>
      <w:r>
        <w:rPr>
          <w:sz w:val="28"/>
          <w:szCs w:val="28"/>
        </w:rPr>
        <w:t>Prof. univ. dr. Marcel Tolcea – preşedinte</w:t>
      </w:r>
    </w:p>
    <w:p>
      <w:pPr>
        <w:pStyle w:val="Normal"/>
        <w:tabs>
          <w:tab w:val="left" w:pos="6720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Conf. univ. dr. Lucian Ionică </w:t>
      </w:r>
    </w:p>
    <w:p>
      <w:pPr>
        <w:pStyle w:val="Normal"/>
        <w:tabs>
          <w:tab w:val="left" w:pos="6720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Lect. univ. dr. Ştefana Ciortea Neamţiu </w:t>
      </w:r>
    </w:p>
    <w:p>
      <w:pPr>
        <w:pStyle w:val="Normal"/>
        <w:tabs>
          <w:tab w:val="left" w:pos="6720" w:leader="none"/>
        </w:tabs>
        <w:rPr>
          <w:sz w:val="28"/>
          <w:szCs w:val="28"/>
        </w:rPr>
      </w:pPr>
      <w:r>
        <w:rPr>
          <w:sz w:val="28"/>
          <w:szCs w:val="28"/>
        </w:rPr>
        <w:t>Lect. univ. dr. Vasile Szabo</w:t>
      </w:r>
    </w:p>
    <w:p>
      <w:pPr>
        <w:pStyle w:val="Normal"/>
        <w:tabs>
          <w:tab w:val="left" w:pos="6720" w:leader="none"/>
        </w:tabs>
        <w:rPr>
          <w:sz w:val="28"/>
          <w:szCs w:val="28"/>
        </w:rPr>
      </w:pPr>
      <w:r>
        <w:rPr>
          <w:sz w:val="28"/>
          <w:szCs w:val="28"/>
        </w:rPr>
        <w:t>Asist. univ. dr. Simona Bader – secretar</w:t>
      </w:r>
    </w:p>
    <w:p>
      <w:pPr>
        <w:pStyle w:val="Normal"/>
        <w:tabs>
          <w:tab w:val="left" w:pos="6720" w:leader="none"/>
        </w:tabs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tabs>
          <w:tab w:val="left" w:pos="6720" w:leader="none"/>
        </w:tabs>
        <w:rPr>
          <w:b/>
          <w:b/>
          <w:sz w:val="28"/>
          <w:szCs w:val="28"/>
        </w:rPr>
      </w:pPr>
      <w:r>
        <w:rPr>
          <w:sz w:val="28"/>
          <w:szCs w:val="28"/>
        </w:rPr>
        <w:t xml:space="preserve">4. </w:t>
      </w:r>
      <w:r>
        <w:rPr>
          <w:b/>
          <w:sz w:val="28"/>
          <w:szCs w:val="28"/>
        </w:rPr>
        <w:t>Științe ale informării și documentării</w:t>
      </w:r>
    </w:p>
    <w:p>
      <w:pPr>
        <w:pStyle w:val="Normal"/>
        <w:tabs>
          <w:tab w:val="left" w:pos="6720" w:leader="none"/>
        </w:tabs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Normal"/>
        <w:tabs>
          <w:tab w:val="left" w:pos="6720" w:leader="none"/>
        </w:tabs>
        <w:rPr>
          <w:sz w:val="28"/>
          <w:szCs w:val="28"/>
        </w:rPr>
      </w:pPr>
      <w:r>
        <w:rPr>
          <w:sz w:val="28"/>
          <w:szCs w:val="28"/>
        </w:rPr>
        <w:t>Prof. univ. dr. Gheorghe Clitan – preşedinte</w:t>
      </w:r>
    </w:p>
    <w:p>
      <w:pPr>
        <w:pStyle w:val="Normal"/>
        <w:tabs>
          <w:tab w:val="left" w:pos="6720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Lect. univ. dr. Maria Micle </w:t>
      </w:r>
    </w:p>
    <w:p>
      <w:pPr>
        <w:pStyle w:val="Normal"/>
        <w:tabs>
          <w:tab w:val="left" w:pos="6720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Lect. univ. dr. Tamara Petrova </w:t>
      </w:r>
    </w:p>
    <w:p>
      <w:pPr>
        <w:pStyle w:val="Normal"/>
        <w:tabs>
          <w:tab w:val="left" w:pos="6720" w:leader="none"/>
        </w:tabs>
        <w:rPr>
          <w:sz w:val="28"/>
          <w:szCs w:val="28"/>
        </w:rPr>
      </w:pPr>
      <w:r>
        <w:rPr>
          <w:sz w:val="28"/>
          <w:szCs w:val="28"/>
        </w:rPr>
        <w:t>Lect. univ. dr. Laura Maliţa – secretar</w:t>
      </w:r>
    </w:p>
    <w:p>
      <w:pPr>
        <w:pStyle w:val="Normal"/>
        <w:tabs>
          <w:tab w:val="left" w:pos="6720" w:leader="none"/>
        </w:tabs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tabs>
          <w:tab w:val="left" w:pos="6720" w:leader="none"/>
        </w:tabs>
        <w:rPr>
          <w:b/>
          <w:b/>
          <w:sz w:val="28"/>
          <w:szCs w:val="28"/>
        </w:rPr>
      </w:pPr>
      <w:r>
        <w:rPr>
          <w:sz w:val="28"/>
          <w:szCs w:val="28"/>
        </w:rPr>
        <w:t xml:space="preserve">5. </w:t>
      </w:r>
      <w:r>
        <w:rPr>
          <w:b/>
          <w:sz w:val="28"/>
          <w:szCs w:val="28"/>
        </w:rPr>
        <w:t>Publicitate</w:t>
      </w:r>
    </w:p>
    <w:p>
      <w:pPr>
        <w:pStyle w:val="Normal"/>
        <w:tabs>
          <w:tab w:val="left" w:pos="6720" w:leader="none"/>
        </w:tabs>
        <w:rPr>
          <w:b/>
          <w:b/>
          <w:sz w:val="16"/>
          <w:szCs w:val="16"/>
        </w:rPr>
      </w:pPr>
      <w:r>
        <w:rPr>
          <w:b/>
          <w:sz w:val="16"/>
          <w:szCs w:val="16"/>
        </w:rPr>
      </w:r>
    </w:p>
    <w:p>
      <w:pPr>
        <w:pStyle w:val="Normal"/>
        <w:tabs>
          <w:tab w:val="left" w:pos="6720" w:leader="none"/>
        </w:tabs>
        <w:rPr>
          <w:sz w:val="28"/>
          <w:szCs w:val="28"/>
        </w:rPr>
      </w:pPr>
      <w:r>
        <w:rPr>
          <w:sz w:val="28"/>
          <w:szCs w:val="28"/>
        </w:rPr>
        <w:t>Prof. univ. dr. Gheorghe Clitan – preşedinte</w:t>
      </w:r>
    </w:p>
    <w:p>
      <w:pPr>
        <w:pStyle w:val="Normal"/>
        <w:tabs>
          <w:tab w:val="left" w:pos="6720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Lect. univ. dr. Oana Barbu </w:t>
      </w:r>
    </w:p>
    <w:p>
      <w:pPr>
        <w:pStyle w:val="Normal"/>
        <w:tabs>
          <w:tab w:val="left" w:pos="6720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Lect. univ. dr. Ioana Vid </w:t>
      </w:r>
    </w:p>
    <w:p>
      <w:pPr>
        <w:pStyle w:val="Normal"/>
        <w:tabs>
          <w:tab w:val="left" w:pos="6720" w:leader="none"/>
        </w:tabs>
        <w:rPr>
          <w:sz w:val="28"/>
          <w:szCs w:val="28"/>
        </w:rPr>
      </w:pPr>
      <w:r>
        <w:rPr>
          <w:sz w:val="28"/>
          <w:szCs w:val="28"/>
        </w:rPr>
        <w:t>Asist. univ. dr. Simona Bader – secretar</w:t>
      </w:r>
    </w:p>
    <w:p>
      <w:pPr>
        <w:pStyle w:val="Normal"/>
        <w:tabs>
          <w:tab w:val="left" w:pos="6720" w:leader="none"/>
        </w:tabs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tabs>
          <w:tab w:val="left" w:pos="6720" w:leader="none"/>
        </w:tabs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Default"/>
        <w:rPr>
          <w:bCs/>
          <w:sz w:val="28"/>
          <w:szCs w:val="28"/>
        </w:rPr>
      </w:pPr>
      <w:r>
        <w:rPr>
          <w:bCs/>
          <w:sz w:val="28"/>
          <w:szCs w:val="28"/>
        </w:rPr>
      </w:r>
    </w:p>
    <w:p>
      <w:pPr>
        <w:pStyle w:val="Default"/>
        <w:rPr>
          <w:b/>
          <w:b/>
          <w:sz w:val="28"/>
          <w:szCs w:val="28"/>
        </w:rPr>
      </w:pPr>
      <w:r>
        <w:rPr>
          <w:b/>
          <w:bCs/>
          <w:sz w:val="28"/>
          <w:szCs w:val="28"/>
        </w:rPr>
        <w:t>Comisie de contestație – nivel licență și master pentru Departamentul de Științe Politice</w:t>
      </w:r>
    </w:p>
    <w:p>
      <w:pPr>
        <w:pStyle w:val="Normal"/>
        <w:tabs>
          <w:tab w:val="left" w:pos="6720" w:leader="none"/>
        </w:tabs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Normal"/>
        <w:tabs>
          <w:tab w:val="left" w:pos="6720" w:leader="none"/>
        </w:tabs>
        <w:rPr>
          <w:sz w:val="28"/>
          <w:szCs w:val="28"/>
        </w:rPr>
      </w:pPr>
      <w:r>
        <w:rPr>
          <w:sz w:val="28"/>
          <w:szCs w:val="28"/>
        </w:rPr>
        <w:t>Prof. univ. dr. Marcel Tolcea</w:t>
      </w:r>
    </w:p>
    <w:p>
      <w:pPr>
        <w:pStyle w:val="Normal"/>
        <w:tabs>
          <w:tab w:val="left" w:pos="6720" w:leader="none"/>
        </w:tabs>
        <w:rPr>
          <w:sz w:val="28"/>
          <w:szCs w:val="28"/>
        </w:rPr>
      </w:pPr>
      <w:r>
        <w:rPr>
          <w:sz w:val="28"/>
          <w:szCs w:val="28"/>
        </w:rPr>
        <w:t>Conf. univ. dr. Lucian Ionică</w:t>
      </w:r>
    </w:p>
    <w:p>
      <w:pPr>
        <w:pStyle w:val="Normal"/>
        <w:tabs>
          <w:tab w:val="left" w:pos="6720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Conf. univ. dr. Claudiu Mesaroş </w:t>
      </w:r>
    </w:p>
    <w:p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>
      <w:pPr>
        <w:pStyle w:val="Default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6.</w:t>
      </w:r>
      <w:r>
        <w:rPr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Relații internaționale și studii europene / limba română</w:t>
      </w:r>
    </w:p>
    <w:p>
      <w:pPr>
        <w:pStyle w:val="Default"/>
        <w:rPr>
          <w:sz w:val="16"/>
          <w:szCs w:val="16"/>
        </w:rPr>
      </w:pPr>
      <w:r>
        <w:rPr>
          <w:bCs/>
          <w:sz w:val="16"/>
          <w:szCs w:val="16"/>
        </w:rPr>
        <w:t xml:space="preserve"> </w:t>
      </w:r>
    </w:p>
    <w:p>
      <w:pPr>
        <w:pStyle w:val="Default"/>
        <w:rPr>
          <w:sz w:val="28"/>
          <w:szCs w:val="28"/>
        </w:rPr>
      </w:pPr>
      <w:r>
        <w:rPr>
          <w:bCs/>
          <w:sz w:val="28"/>
          <w:szCs w:val="28"/>
        </w:rPr>
        <w:t xml:space="preserve">Conf. univ. dr. Vasile Docea, președinte </w:t>
      </w:r>
    </w:p>
    <w:p>
      <w:pPr>
        <w:pStyle w:val="Default"/>
        <w:rPr>
          <w:sz w:val="28"/>
          <w:szCs w:val="28"/>
        </w:rPr>
      </w:pPr>
      <w:r>
        <w:rPr>
          <w:bCs/>
          <w:sz w:val="28"/>
          <w:szCs w:val="28"/>
        </w:rPr>
        <w:t xml:space="preserve">Prof. univ. dr. Silviu Rogobete </w:t>
      </w:r>
    </w:p>
    <w:p>
      <w:pPr>
        <w:pStyle w:val="Default"/>
        <w:rPr>
          <w:sz w:val="28"/>
          <w:szCs w:val="28"/>
        </w:rPr>
      </w:pPr>
      <w:r>
        <w:rPr>
          <w:bCs/>
          <w:sz w:val="28"/>
          <w:szCs w:val="28"/>
        </w:rPr>
        <w:t xml:space="preserve">Lect. univ. dr. Alexandru Jădăneanț </w:t>
      </w:r>
    </w:p>
    <w:p>
      <w:pPr>
        <w:pStyle w:val="Normal"/>
        <w:rPr>
          <w:bCs/>
          <w:sz w:val="28"/>
          <w:szCs w:val="28"/>
        </w:rPr>
      </w:pPr>
      <w:r>
        <w:rPr>
          <w:bCs/>
          <w:sz w:val="28"/>
          <w:szCs w:val="28"/>
        </w:rPr>
        <w:t>Asist. univ. dr. Ciprian Nițu, secretar</w:t>
      </w:r>
    </w:p>
    <w:p>
      <w:pPr>
        <w:pStyle w:val="Normal"/>
        <w:rPr>
          <w:bCs/>
          <w:sz w:val="28"/>
          <w:szCs w:val="28"/>
        </w:rPr>
      </w:pPr>
      <w:r>
        <w:rPr>
          <w:bCs/>
          <w:sz w:val="28"/>
          <w:szCs w:val="28"/>
        </w:rPr>
      </w:r>
    </w:p>
    <w:p>
      <w:pPr>
        <w:pStyle w:val="Default"/>
        <w:rPr>
          <w:bCs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7.</w:t>
      </w:r>
      <w:r>
        <w:rPr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Relații internaționale și studii europene / limba germană</w:t>
      </w:r>
      <w:r>
        <w:rPr>
          <w:bCs/>
          <w:sz w:val="28"/>
          <w:szCs w:val="28"/>
        </w:rPr>
        <w:t xml:space="preserve"> </w:t>
      </w:r>
    </w:p>
    <w:p>
      <w:pPr>
        <w:pStyle w:val="Default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Default"/>
        <w:rPr>
          <w:sz w:val="28"/>
          <w:szCs w:val="28"/>
        </w:rPr>
      </w:pPr>
      <w:r>
        <w:rPr>
          <w:bCs/>
          <w:sz w:val="28"/>
          <w:szCs w:val="28"/>
        </w:rPr>
        <w:t xml:space="preserve">Prof. univ. dr. Robert Reisz, președinte </w:t>
      </w:r>
    </w:p>
    <w:p>
      <w:pPr>
        <w:pStyle w:val="Default"/>
        <w:rPr>
          <w:sz w:val="28"/>
          <w:szCs w:val="28"/>
        </w:rPr>
      </w:pPr>
      <w:r>
        <w:rPr>
          <w:bCs/>
          <w:sz w:val="28"/>
          <w:szCs w:val="28"/>
        </w:rPr>
        <w:t xml:space="preserve">Lect. univ. dr. Alexandru Jădăneanț </w:t>
      </w:r>
    </w:p>
    <w:p>
      <w:pPr>
        <w:pStyle w:val="Default"/>
        <w:rPr>
          <w:sz w:val="28"/>
          <w:szCs w:val="28"/>
        </w:rPr>
      </w:pPr>
      <w:r>
        <w:rPr>
          <w:bCs/>
          <w:sz w:val="28"/>
          <w:szCs w:val="28"/>
        </w:rPr>
        <w:t xml:space="preserve">Lect. univ. dr. Mihai Panu </w:t>
      </w:r>
    </w:p>
    <w:p>
      <w:pPr>
        <w:pStyle w:val="Normal"/>
        <w:rPr>
          <w:bCs/>
          <w:sz w:val="28"/>
          <w:szCs w:val="28"/>
        </w:rPr>
      </w:pPr>
      <w:r>
        <w:rPr>
          <w:bCs/>
          <w:sz w:val="28"/>
          <w:szCs w:val="28"/>
        </w:rPr>
        <w:t>Asist. univ. dr. Claudia Cristescu, secretar</w:t>
      </w:r>
    </w:p>
    <w:p>
      <w:pPr>
        <w:pStyle w:val="Normal"/>
        <w:rPr>
          <w:bCs/>
          <w:sz w:val="28"/>
          <w:szCs w:val="28"/>
        </w:rPr>
      </w:pPr>
      <w:r>
        <w:rPr>
          <w:bCs/>
          <w:sz w:val="28"/>
          <w:szCs w:val="28"/>
        </w:rPr>
      </w:r>
    </w:p>
    <w:p>
      <w:pPr>
        <w:pStyle w:val="Default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Default"/>
        <w:rPr>
          <w:b/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8. </w:t>
      </w:r>
      <w:r>
        <w:rPr>
          <w:b/>
          <w:bCs/>
          <w:sz w:val="28"/>
          <w:szCs w:val="28"/>
        </w:rPr>
        <w:t xml:space="preserve">Științe politice </w:t>
      </w:r>
    </w:p>
    <w:p>
      <w:pPr>
        <w:pStyle w:val="Default"/>
        <w:rPr>
          <w:b/>
          <w:b/>
          <w:sz w:val="16"/>
          <w:szCs w:val="16"/>
        </w:rPr>
      </w:pPr>
      <w:r>
        <w:rPr>
          <w:b/>
          <w:sz w:val="16"/>
          <w:szCs w:val="16"/>
        </w:rPr>
      </w:r>
    </w:p>
    <w:p>
      <w:pPr>
        <w:pStyle w:val="Default"/>
        <w:rPr>
          <w:sz w:val="28"/>
          <w:szCs w:val="28"/>
        </w:rPr>
      </w:pPr>
      <w:r>
        <w:rPr>
          <w:bCs/>
          <w:sz w:val="28"/>
          <w:szCs w:val="28"/>
        </w:rPr>
        <w:t xml:space="preserve">Conf. univ. dr. Paul Kun, președinte </w:t>
      </w:r>
    </w:p>
    <w:p>
      <w:pPr>
        <w:pStyle w:val="Default"/>
        <w:rPr>
          <w:sz w:val="28"/>
          <w:szCs w:val="28"/>
        </w:rPr>
      </w:pPr>
      <w:r>
        <w:rPr>
          <w:bCs/>
          <w:sz w:val="28"/>
          <w:szCs w:val="28"/>
        </w:rPr>
        <w:t xml:space="preserve">Conf. univ. dr. Adrian Basarabă </w:t>
      </w:r>
    </w:p>
    <w:p>
      <w:pPr>
        <w:pStyle w:val="Default"/>
        <w:rPr>
          <w:sz w:val="28"/>
          <w:szCs w:val="28"/>
        </w:rPr>
      </w:pPr>
      <w:r>
        <w:rPr>
          <w:bCs/>
          <w:sz w:val="28"/>
          <w:szCs w:val="28"/>
        </w:rPr>
        <w:t xml:space="preserve">Lect. univ. dr. Lucian Vesalon </w:t>
      </w:r>
    </w:p>
    <w:p>
      <w:pPr>
        <w:pStyle w:val="Normal"/>
        <w:rPr>
          <w:bCs/>
          <w:sz w:val="28"/>
          <w:szCs w:val="28"/>
        </w:rPr>
      </w:pPr>
      <w:r>
        <w:rPr>
          <w:bCs/>
          <w:sz w:val="28"/>
          <w:szCs w:val="28"/>
        </w:rPr>
        <w:t>Asist. univ. dr. Emanuel Copilaș, secretar</w:t>
      </w:r>
    </w:p>
    <w:p>
      <w:pPr>
        <w:pStyle w:val="Normal"/>
        <w:rPr>
          <w:bCs/>
          <w:sz w:val="28"/>
          <w:szCs w:val="28"/>
        </w:rPr>
      </w:pPr>
      <w:r>
        <w:rPr>
          <w:bCs/>
          <w:sz w:val="28"/>
          <w:szCs w:val="28"/>
        </w:rPr>
      </w:r>
    </w:p>
    <w:p>
      <w:pPr>
        <w:pStyle w:val="Normal"/>
        <w:rPr>
          <w:bCs/>
          <w:sz w:val="28"/>
          <w:szCs w:val="28"/>
        </w:rPr>
      </w:pPr>
      <w:r>
        <w:rPr>
          <w:bCs/>
          <w:sz w:val="28"/>
          <w:szCs w:val="28"/>
        </w:rPr>
      </w:r>
    </w:p>
    <w:p>
      <w:pPr>
        <w:pStyle w:val="Normal"/>
        <w:rPr>
          <w:bCs/>
          <w:sz w:val="28"/>
          <w:szCs w:val="28"/>
        </w:rPr>
      </w:pPr>
      <w:r>
        <w:rPr>
          <w:bCs/>
          <w:sz w:val="28"/>
          <w:szCs w:val="28"/>
        </w:rPr>
      </w:r>
    </w:p>
    <w:p>
      <w:pPr>
        <w:pStyle w:val="Normal"/>
        <w:rPr>
          <w:bCs/>
          <w:sz w:val="28"/>
          <w:szCs w:val="28"/>
        </w:rPr>
      </w:pPr>
      <w:r>
        <w:rPr>
          <w:bCs/>
          <w:sz w:val="28"/>
          <w:szCs w:val="28"/>
        </w:rPr>
      </w:r>
    </w:p>
    <w:p>
      <w:pPr>
        <w:pStyle w:val="Normal"/>
        <w:rPr>
          <w:bCs/>
          <w:sz w:val="28"/>
          <w:szCs w:val="28"/>
        </w:rPr>
      </w:pPr>
      <w:r>
        <w:rPr>
          <w:bCs/>
          <w:sz w:val="28"/>
          <w:szCs w:val="28"/>
        </w:rPr>
      </w:r>
    </w:p>
    <w:p>
      <w:pPr>
        <w:pStyle w:val="Normal"/>
        <w:rPr>
          <w:bCs/>
          <w:sz w:val="28"/>
          <w:szCs w:val="28"/>
        </w:rPr>
      </w:pPr>
      <w:r>
        <w:rPr>
          <w:bCs/>
          <w:sz w:val="28"/>
          <w:szCs w:val="28"/>
        </w:rPr>
      </w:r>
    </w:p>
    <w:p>
      <w:pPr>
        <w:pStyle w:val="Normal"/>
        <w:rPr>
          <w:bCs/>
          <w:sz w:val="28"/>
          <w:szCs w:val="28"/>
        </w:rPr>
      </w:pPr>
      <w:r>
        <w:rPr>
          <w:bCs/>
          <w:sz w:val="28"/>
          <w:szCs w:val="28"/>
        </w:rPr>
      </w:r>
    </w:p>
    <w:p>
      <w:pPr>
        <w:pStyle w:val="Normal"/>
        <w:rPr>
          <w:bCs/>
          <w:sz w:val="28"/>
          <w:szCs w:val="28"/>
        </w:rPr>
      </w:pPr>
      <w:r>
        <w:rPr>
          <w:bCs/>
          <w:sz w:val="28"/>
          <w:szCs w:val="28"/>
        </w:rPr>
      </w:r>
    </w:p>
    <w:p>
      <w:pPr>
        <w:pStyle w:val="Normal"/>
        <w:rPr>
          <w:bCs/>
          <w:sz w:val="28"/>
          <w:szCs w:val="28"/>
        </w:rPr>
      </w:pPr>
      <w:r>
        <w:rPr>
          <w:bCs/>
          <w:sz w:val="28"/>
          <w:szCs w:val="28"/>
        </w:rPr>
      </w:r>
    </w:p>
    <w:p>
      <w:pPr>
        <w:pStyle w:val="Normal"/>
        <w:rPr>
          <w:bCs/>
          <w:sz w:val="28"/>
          <w:szCs w:val="28"/>
        </w:rPr>
      </w:pPr>
      <w:r>
        <w:rPr>
          <w:bCs/>
          <w:sz w:val="28"/>
          <w:szCs w:val="28"/>
        </w:rPr>
      </w:r>
    </w:p>
    <w:p>
      <w:pPr>
        <w:pStyle w:val="Normal"/>
        <w:rPr>
          <w:bCs/>
          <w:sz w:val="28"/>
          <w:szCs w:val="28"/>
        </w:rPr>
      </w:pPr>
      <w:r>
        <w:rPr>
          <w:bCs/>
          <w:sz w:val="28"/>
          <w:szCs w:val="28"/>
        </w:rPr>
      </w:r>
    </w:p>
    <w:p>
      <w:pPr>
        <w:pStyle w:val="Normal"/>
        <w:rPr>
          <w:bCs/>
          <w:sz w:val="28"/>
          <w:szCs w:val="28"/>
        </w:rPr>
      </w:pPr>
      <w:r>
        <w:rPr>
          <w:bCs/>
          <w:sz w:val="28"/>
          <w:szCs w:val="28"/>
        </w:rPr>
      </w:r>
    </w:p>
    <w:p>
      <w:pPr>
        <w:pStyle w:val="Normal"/>
        <w:rPr>
          <w:bCs/>
          <w:sz w:val="28"/>
          <w:szCs w:val="28"/>
        </w:rPr>
      </w:pPr>
      <w:r>
        <w:rPr>
          <w:bCs/>
          <w:sz w:val="28"/>
          <w:szCs w:val="28"/>
        </w:rPr>
      </w:r>
    </w:p>
    <w:p>
      <w:pPr>
        <w:pStyle w:val="Normal"/>
        <w:rPr>
          <w:bCs/>
          <w:sz w:val="28"/>
          <w:szCs w:val="28"/>
        </w:rPr>
      </w:pPr>
      <w:r>
        <w:rPr>
          <w:bCs/>
          <w:sz w:val="28"/>
          <w:szCs w:val="28"/>
        </w:rPr>
      </w:r>
    </w:p>
    <w:p>
      <w:pPr>
        <w:pStyle w:val="Normal"/>
        <w:tabs>
          <w:tab w:val="left" w:pos="6720" w:leader="none"/>
        </w:tabs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Comisii de dizertaţie</w:t>
      </w:r>
    </w:p>
    <w:p>
      <w:pPr>
        <w:pStyle w:val="Normal"/>
        <w:tabs>
          <w:tab w:val="left" w:pos="6720" w:leader="none"/>
        </w:tabs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2016</w:t>
      </w:r>
    </w:p>
    <w:p>
      <w:pPr>
        <w:pStyle w:val="Normal"/>
        <w:tabs>
          <w:tab w:val="left" w:pos="6720" w:leader="none"/>
        </w:tabs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Normal"/>
        <w:tabs>
          <w:tab w:val="left" w:pos="6720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>
        <w:rPr>
          <w:b/>
          <w:sz w:val="28"/>
          <w:szCs w:val="28"/>
        </w:rPr>
        <w:t>Mass media şi relaţii publice</w:t>
      </w:r>
    </w:p>
    <w:p>
      <w:pPr>
        <w:pStyle w:val="Normal"/>
        <w:tabs>
          <w:tab w:val="left" w:pos="6720" w:leader="none"/>
        </w:tabs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Normal"/>
        <w:tabs>
          <w:tab w:val="left" w:pos="6720" w:leader="none"/>
        </w:tabs>
        <w:rPr>
          <w:sz w:val="28"/>
          <w:szCs w:val="28"/>
        </w:rPr>
      </w:pPr>
      <w:r>
        <w:rPr>
          <w:sz w:val="28"/>
          <w:szCs w:val="28"/>
        </w:rPr>
        <w:t>Conf. univ.dr. Lucian Ionică– preşedinte</w:t>
      </w:r>
    </w:p>
    <w:p>
      <w:pPr>
        <w:pStyle w:val="Normal"/>
        <w:tabs>
          <w:tab w:val="left" w:pos="6720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Prof. univ.dr. Marcel Tolcea </w:t>
      </w:r>
    </w:p>
    <w:p>
      <w:pPr>
        <w:pStyle w:val="Normal"/>
        <w:tabs>
          <w:tab w:val="left" w:pos="6720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Lect. univ.dr. Vasile Szabo </w:t>
      </w:r>
    </w:p>
    <w:p>
      <w:pPr>
        <w:pStyle w:val="Normal"/>
        <w:tabs>
          <w:tab w:val="left" w:pos="6720" w:leader="none"/>
        </w:tabs>
        <w:rPr>
          <w:sz w:val="28"/>
          <w:szCs w:val="28"/>
        </w:rPr>
      </w:pPr>
      <w:r>
        <w:rPr>
          <w:sz w:val="28"/>
          <w:szCs w:val="28"/>
        </w:rPr>
        <w:t>Lect. univ.dr. Ioana Vid– secretar</w:t>
      </w:r>
    </w:p>
    <w:p>
      <w:pPr>
        <w:pStyle w:val="Normal"/>
        <w:tabs>
          <w:tab w:val="left" w:pos="6720" w:leader="none"/>
        </w:tabs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tabs>
          <w:tab w:val="left" w:pos="6720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>
        <w:rPr>
          <w:b/>
          <w:sz w:val="28"/>
          <w:szCs w:val="28"/>
        </w:rPr>
        <w:t>Jurnalism european şi comunicare în regiuni multietnice</w:t>
      </w:r>
      <w:r>
        <w:rPr>
          <w:sz w:val="28"/>
          <w:szCs w:val="28"/>
        </w:rPr>
        <w:t xml:space="preserve"> (dacă există înscriși)</w:t>
      </w:r>
    </w:p>
    <w:p>
      <w:pPr>
        <w:pStyle w:val="Normal"/>
        <w:tabs>
          <w:tab w:val="left" w:pos="6720" w:leader="none"/>
        </w:tabs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tabs>
          <w:tab w:val="left" w:pos="6720" w:leader="none"/>
        </w:tabs>
        <w:rPr>
          <w:sz w:val="28"/>
          <w:szCs w:val="28"/>
        </w:rPr>
      </w:pPr>
      <w:r>
        <w:rPr>
          <w:sz w:val="28"/>
          <w:szCs w:val="28"/>
        </w:rPr>
        <w:t>Prof. univ.dr. Marcel Tolcea– preşedinte</w:t>
      </w:r>
    </w:p>
    <w:p>
      <w:pPr>
        <w:pStyle w:val="Normal"/>
        <w:tabs>
          <w:tab w:val="left" w:pos="6720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Lect. univ.dr. Vasile Szabo </w:t>
      </w:r>
    </w:p>
    <w:p>
      <w:pPr>
        <w:pStyle w:val="Normal"/>
        <w:tabs>
          <w:tab w:val="left" w:pos="6720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Conf. univ.dr. Lucian Ionică </w:t>
      </w:r>
    </w:p>
    <w:p>
      <w:pPr>
        <w:pStyle w:val="Normal"/>
        <w:tabs>
          <w:tab w:val="left" w:pos="6720" w:leader="none"/>
        </w:tabs>
        <w:rPr>
          <w:sz w:val="28"/>
          <w:szCs w:val="28"/>
        </w:rPr>
      </w:pPr>
      <w:r>
        <w:rPr>
          <w:sz w:val="28"/>
          <w:szCs w:val="28"/>
        </w:rPr>
        <w:t>Lect. univ.dr. Vid Ioana - secretar</w:t>
      </w:r>
    </w:p>
    <w:p>
      <w:pPr>
        <w:pStyle w:val="Normal"/>
        <w:tabs>
          <w:tab w:val="left" w:pos="6720" w:leader="none"/>
        </w:tabs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tabs>
          <w:tab w:val="left" w:pos="6720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>
        <w:rPr>
          <w:b/>
          <w:sz w:val="28"/>
          <w:szCs w:val="28"/>
        </w:rPr>
        <w:t>Comunicare şi mediere în conflictele sociale</w:t>
      </w:r>
    </w:p>
    <w:p>
      <w:pPr>
        <w:pStyle w:val="Normal"/>
        <w:tabs>
          <w:tab w:val="left" w:pos="6720" w:leader="none"/>
        </w:tabs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tabs>
          <w:tab w:val="left" w:pos="6720" w:leader="none"/>
        </w:tabs>
        <w:rPr>
          <w:sz w:val="28"/>
          <w:szCs w:val="28"/>
        </w:rPr>
      </w:pPr>
      <w:r>
        <w:rPr>
          <w:sz w:val="28"/>
          <w:szCs w:val="28"/>
        </w:rPr>
        <w:t>Prof. univ. dr. Iancu Lucica– preşedinte</w:t>
      </w:r>
    </w:p>
    <w:p>
      <w:pPr>
        <w:pStyle w:val="Normal"/>
        <w:tabs>
          <w:tab w:val="left" w:pos="6720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Prof. univ. dr. Ionel Nariţa </w:t>
      </w:r>
    </w:p>
    <w:p>
      <w:pPr>
        <w:pStyle w:val="Normal"/>
        <w:tabs>
          <w:tab w:val="left" w:pos="6720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Lect. univ. dr. Oana Gabor </w:t>
      </w:r>
    </w:p>
    <w:p>
      <w:pPr>
        <w:pStyle w:val="Normal"/>
        <w:tabs>
          <w:tab w:val="left" w:pos="6720" w:leader="none"/>
        </w:tabs>
        <w:rPr>
          <w:sz w:val="28"/>
          <w:szCs w:val="28"/>
        </w:rPr>
      </w:pPr>
      <w:r>
        <w:rPr>
          <w:sz w:val="28"/>
          <w:szCs w:val="28"/>
        </w:rPr>
        <w:t>Lect. univ. dr. Ioan Buş– secretar</w:t>
      </w:r>
    </w:p>
    <w:p>
      <w:pPr>
        <w:pStyle w:val="Normal"/>
        <w:tabs>
          <w:tab w:val="left" w:pos="6720" w:leader="none"/>
        </w:tabs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tabs>
          <w:tab w:val="left" w:pos="6720" w:leader="none"/>
        </w:tabs>
        <w:rPr>
          <w:b/>
          <w:b/>
          <w:sz w:val="28"/>
          <w:szCs w:val="28"/>
        </w:rPr>
      </w:pPr>
      <w:r>
        <w:rPr>
          <w:sz w:val="28"/>
          <w:szCs w:val="28"/>
        </w:rPr>
        <w:t xml:space="preserve">4. </w:t>
      </w:r>
      <w:r>
        <w:rPr>
          <w:b/>
          <w:sz w:val="28"/>
          <w:szCs w:val="28"/>
        </w:rPr>
        <w:t>Filosofie și Ştiinţe Socio-Umane</w:t>
      </w:r>
      <w:r>
        <w:rPr>
          <w:sz w:val="28"/>
          <w:szCs w:val="28"/>
        </w:rPr>
        <w:t xml:space="preserve"> (dacă există înscriși)/ 5. </w:t>
      </w:r>
      <w:r>
        <w:rPr>
          <w:b/>
          <w:sz w:val="28"/>
          <w:szCs w:val="28"/>
        </w:rPr>
        <w:t>Fenomenologie și hermeneutica filosofică a religiozității</w:t>
      </w:r>
    </w:p>
    <w:p>
      <w:pPr>
        <w:pStyle w:val="Normal"/>
        <w:tabs>
          <w:tab w:val="left" w:pos="6720" w:leader="none"/>
        </w:tabs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tabs>
          <w:tab w:val="left" w:pos="6720" w:leader="none"/>
        </w:tabs>
        <w:rPr>
          <w:sz w:val="28"/>
          <w:szCs w:val="28"/>
        </w:rPr>
      </w:pPr>
      <w:r>
        <w:rPr>
          <w:sz w:val="28"/>
          <w:szCs w:val="28"/>
        </w:rPr>
        <w:t>Conf. univ. dr. Alexandru Petrescu– preşedinte</w:t>
      </w:r>
    </w:p>
    <w:p>
      <w:pPr>
        <w:pStyle w:val="Normal"/>
        <w:tabs>
          <w:tab w:val="left" w:pos="6720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Conf. univ.dr. Florin Lobonț </w:t>
      </w:r>
    </w:p>
    <w:p>
      <w:pPr>
        <w:pStyle w:val="Normal"/>
        <w:tabs>
          <w:tab w:val="left" w:pos="6720" w:leader="none"/>
        </w:tabs>
        <w:rPr>
          <w:sz w:val="28"/>
          <w:szCs w:val="28"/>
        </w:rPr>
      </w:pPr>
      <w:r>
        <w:rPr>
          <w:sz w:val="28"/>
          <w:szCs w:val="28"/>
        </w:rPr>
        <w:t>Lect. univ. dr. Ioan Buş</w:t>
      </w:r>
    </w:p>
    <w:p>
      <w:pPr>
        <w:pStyle w:val="Normal"/>
        <w:tabs>
          <w:tab w:val="left" w:pos="6720" w:leader="none"/>
        </w:tabs>
        <w:rPr>
          <w:sz w:val="28"/>
          <w:szCs w:val="28"/>
        </w:rPr>
      </w:pPr>
      <w:r>
        <w:rPr>
          <w:sz w:val="28"/>
          <w:szCs w:val="28"/>
        </w:rPr>
        <w:t>Asist. univ. dr. Iasmina Petrovici – secretar</w:t>
      </w:r>
    </w:p>
    <w:p>
      <w:pPr>
        <w:pStyle w:val="Normal"/>
        <w:tabs>
          <w:tab w:val="left" w:pos="6720" w:leader="none"/>
        </w:tabs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tabs>
          <w:tab w:val="left" w:pos="6720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>
        <w:rPr>
          <w:b/>
          <w:sz w:val="28"/>
          <w:szCs w:val="28"/>
        </w:rPr>
        <w:t>Jurnalism sportiv</w:t>
      </w:r>
      <w:r>
        <w:rPr>
          <w:sz w:val="28"/>
          <w:szCs w:val="28"/>
        </w:rPr>
        <w:t xml:space="preserve"> (dacă există înscriși)</w:t>
      </w:r>
    </w:p>
    <w:p>
      <w:pPr>
        <w:pStyle w:val="Normal"/>
        <w:tabs>
          <w:tab w:val="left" w:pos="6720" w:leader="none"/>
        </w:tabs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tabs>
          <w:tab w:val="left" w:pos="6720" w:leader="none"/>
        </w:tabs>
        <w:rPr>
          <w:sz w:val="28"/>
          <w:szCs w:val="28"/>
        </w:rPr>
      </w:pPr>
      <w:r>
        <w:rPr>
          <w:sz w:val="28"/>
          <w:szCs w:val="28"/>
        </w:rPr>
        <w:t>Conf. univ. dr. Lucian Ionică – preşedinte</w:t>
      </w:r>
    </w:p>
    <w:p>
      <w:pPr>
        <w:pStyle w:val="Normal"/>
        <w:tabs>
          <w:tab w:val="left" w:pos="6720" w:leader="none"/>
        </w:tabs>
        <w:rPr>
          <w:sz w:val="28"/>
          <w:szCs w:val="28"/>
        </w:rPr>
      </w:pPr>
      <w:r>
        <w:rPr>
          <w:sz w:val="28"/>
          <w:szCs w:val="28"/>
        </w:rPr>
        <w:t>Lect. univ. dr. Ioana Vid</w:t>
      </w:r>
    </w:p>
    <w:p>
      <w:pPr>
        <w:pStyle w:val="Normal"/>
        <w:tabs>
          <w:tab w:val="left" w:pos="6720" w:leader="none"/>
        </w:tabs>
        <w:rPr>
          <w:sz w:val="28"/>
          <w:szCs w:val="28"/>
        </w:rPr>
      </w:pPr>
      <w:r>
        <w:rPr>
          <w:sz w:val="28"/>
          <w:szCs w:val="28"/>
        </w:rPr>
        <w:t>Lect. univ. dr. Vasile Szabo</w:t>
      </w:r>
    </w:p>
    <w:p>
      <w:pPr>
        <w:pStyle w:val="Normal"/>
        <w:tabs>
          <w:tab w:val="left" w:pos="6720" w:leader="none"/>
        </w:tabs>
        <w:rPr>
          <w:sz w:val="28"/>
          <w:szCs w:val="28"/>
        </w:rPr>
      </w:pPr>
      <w:r>
        <w:rPr>
          <w:sz w:val="28"/>
          <w:szCs w:val="28"/>
        </w:rPr>
        <w:t>Conf. univ.dr. Florin Lobonţ – secretar</w:t>
      </w:r>
    </w:p>
    <w:p>
      <w:pPr>
        <w:pStyle w:val="Normal"/>
        <w:tabs>
          <w:tab w:val="left" w:pos="6720" w:leader="none"/>
        </w:tabs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tabs>
          <w:tab w:val="left" w:pos="6720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>
        <w:rPr>
          <w:b/>
          <w:sz w:val="28"/>
          <w:szCs w:val="28"/>
        </w:rPr>
        <w:t>Sistemul info-documentar în context european</w:t>
      </w:r>
      <w:r>
        <w:rPr>
          <w:sz w:val="28"/>
          <w:szCs w:val="28"/>
        </w:rPr>
        <w:t xml:space="preserve"> (dacă există înscriși)</w:t>
      </w:r>
    </w:p>
    <w:p>
      <w:pPr>
        <w:pStyle w:val="Normal"/>
        <w:tabs>
          <w:tab w:val="left" w:pos="6720" w:leader="none"/>
        </w:tabs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tabs>
          <w:tab w:val="left" w:pos="6720" w:leader="none"/>
        </w:tabs>
        <w:rPr>
          <w:sz w:val="28"/>
          <w:szCs w:val="28"/>
        </w:rPr>
      </w:pPr>
      <w:r>
        <w:rPr>
          <w:sz w:val="28"/>
          <w:szCs w:val="28"/>
        </w:rPr>
        <w:t>Prof. univ. dr. Gheorghe Clitan – preşedinte</w:t>
      </w:r>
    </w:p>
    <w:p>
      <w:pPr>
        <w:pStyle w:val="Normal"/>
        <w:tabs>
          <w:tab w:val="left" w:pos="6720" w:leader="none"/>
        </w:tabs>
        <w:rPr>
          <w:sz w:val="28"/>
          <w:szCs w:val="28"/>
        </w:rPr>
      </w:pPr>
      <w:r>
        <w:rPr>
          <w:sz w:val="28"/>
          <w:szCs w:val="28"/>
        </w:rPr>
        <w:t>Lect. univ. dr. Tamara Petrova</w:t>
      </w:r>
    </w:p>
    <w:p>
      <w:pPr>
        <w:pStyle w:val="Normal"/>
        <w:tabs>
          <w:tab w:val="left" w:pos="6720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Lect. univ. dr. Maria Micle </w:t>
      </w:r>
    </w:p>
    <w:p>
      <w:pPr>
        <w:pStyle w:val="Normal"/>
        <w:tabs>
          <w:tab w:val="left" w:pos="6720" w:leader="none"/>
        </w:tabs>
        <w:rPr>
          <w:sz w:val="28"/>
          <w:szCs w:val="28"/>
        </w:rPr>
      </w:pPr>
      <w:r>
        <w:rPr>
          <w:sz w:val="28"/>
          <w:szCs w:val="28"/>
        </w:rPr>
        <w:t>Lect. univ. dr. Laura Maliţa – secretar</w:t>
      </w:r>
    </w:p>
    <w:p>
      <w:pPr>
        <w:pStyle w:val="Normal"/>
        <w:tabs>
          <w:tab w:val="left" w:pos="6720" w:leader="none"/>
        </w:tabs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tabs>
          <w:tab w:val="left" w:pos="6720" w:leader="none"/>
        </w:tabs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tabs>
          <w:tab w:val="left" w:pos="6720" w:leader="none"/>
        </w:tabs>
        <w:rPr>
          <w:b/>
          <w:b/>
          <w:sz w:val="28"/>
          <w:szCs w:val="28"/>
        </w:rPr>
      </w:pPr>
      <w:r>
        <w:rPr>
          <w:b/>
          <w:sz w:val="28"/>
          <w:szCs w:val="28"/>
        </w:rPr>
        <w:t>Supraveghere examen scris:</w:t>
      </w:r>
    </w:p>
    <w:p>
      <w:pPr>
        <w:pStyle w:val="Normal"/>
        <w:tabs>
          <w:tab w:val="left" w:pos="6720" w:leader="none"/>
        </w:tabs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tabs>
          <w:tab w:val="left" w:pos="6720" w:leader="none"/>
        </w:tabs>
        <w:rPr>
          <w:sz w:val="28"/>
          <w:szCs w:val="28"/>
        </w:rPr>
      </w:pPr>
      <w:r>
        <w:rPr>
          <w:sz w:val="28"/>
          <w:szCs w:val="28"/>
        </w:rPr>
        <w:t>Lect. univ. dr. Oana Gabor</w:t>
      </w:r>
    </w:p>
    <w:p>
      <w:pPr>
        <w:pStyle w:val="Normal"/>
        <w:tabs>
          <w:tab w:val="left" w:pos="6720" w:leader="none"/>
        </w:tabs>
        <w:rPr>
          <w:sz w:val="28"/>
          <w:szCs w:val="28"/>
        </w:rPr>
      </w:pPr>
      <w:r>
        <w:rPr>
          <w:sz w:val="28"/>
          <w:szCs w:val="28"/>
        </w:rPr>
        <w:t>Asist. dr. Simona Bader</w:t>
      </w:r>
    </w:p>
    <w:p>
      <w:pPr>
        <w:pStyle w:val="Normal"/>
        <w:tabs>
          <w:tab w:val="left" w:pos="6720" w:leader="none"/>
        </w:tabs>
        <w:rPr>
          <w:sz w:val="28"/>
          <w:szCs w:val="28"/>
        </w:rPr>
      </w:pPr>
      <w:r>
        <w:rPr>
          <w:sz w:val="28"/>
          <w:szCs w:val="28"/>
        </w:rPr>
        <w:t>Drd. Monica Fetico</w:t>
      </w:r>
    </w:p>
    <w:p>
      <w:pPr>
        <w:pStyle w:val="Normal"/>
        <w:tabs>
          <w:tab w:val="left" w:pos="6720" w:leader="none"/>
        </w:tabs>
        <w:rPr>
          <w:sz w:val="28"/>
          <w:szCs w:val="28"/>
        </w:rPr>
      </w:pPr>
      <w:r>
        <w:rPr>
          <w:sz w:val="28"/>
          <w:szCs w:val="28"/>
        </w:rPr>
        <w:t>Drd. Raluca Balica</w:t>
      </w:r>
    </w:p>
    <w:p>
      <w:pPr>
        <w:pStyle w:val="Normal"/>
        <w:tabs>
          <w:tab w:val="left" w:pos="6720" w:leader="none"/>
        </w:tabs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bCs/>
          <w:sz w:val="28"/>
          <w:szCs w:val="28"/>
        </w:rPr>
      </w:pPr>
      <w:r>
        <w:rPr>
          <w:bCs/>
          <w:sz w:val="28"/>
          <w:szCs w:val="28"/>
        </w:rPr>
      </w:r>
    </w:p>
    <w:p>
      <w:pPr>
        <w:pStyle w:val="Default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8. Politici publice și advocacy </w:t>
      </w:r>
    </w:p>
    <w:p>
      <w:pPr>
        <w:pStyle w:val="Default"/>
        <w:rPr>
          <w:b/>
          <w:b/>
          <w:sz w:val="16"/>
          <w:szCs w:val="16"/>
        </w:rPr>
      </w:pPr>
      <w:r>
        <w:rPr>
          <w:b/>
          <w:sz w:val="16"/>
          <w:szCs w:val="16"/>
        </w:rPr>
      </w:r>
    </w:p>
    <w:p>
      <w:pPr>
        <w:pStyle w:val="Default"/>
        <w:rPr>
          <w:sz w:val="28"/>
          <w:szCs w:val="28"/>
        </w:rPr>
      </w:pPr>
      <w:r>
        <w:rPr>
          <w:bCs/>
          <w:sz w:val="28"/>
          <w:szCs w:val="28"/>
        </w:rPr>
        <w:t xml:space="preserve">Prof. univ. dr. Robert Reisz, președinte </w:t>
      </w:r>
    </w:p>
    <w:p>
      <w:pPr>
        <w:pStyle w:val="Default"/>
        <w:rPr>
          <w:sz w:val="28"/>
          <w:szCs w:val="28"/>
        </w:rPr>
      </w:pPr>
      <w:r>
        <w:rPr>
          <w:bCs/>
          <w:sz w:val="28"/>
          <w:szCs w:val="28"/>
        </w:rPr>
        <w:t xml:space="preserve">Lect. univ. dr. Corina Turșie </w:t>
      </w:r>
    </w:p>
    <w:p>
      <w:pPr>
        <w:pStyle w:val="Default"/>
        <w:rPr>
          <w:sz w:val="28"/>
          <w:szCs w:val="28"/>
        </w:rPr>
      </w:pPr>
      <w:r>
        <w:rPr>
          <w:bCs/>
          <w:sz w:val="28"/>
          <w:szCs w:val="28"/>
        </w:rPr>
        <w:t xml:space="preserve">Lect. univ. dr. Alexandru Jădăneanț </w:t>
      </w:r>
    </w:p>
    <w:p>
      <w:pPr>
        <w:pStyle w:val="Normal"/>
        <w:rPr>
          <w:bCs/>
          <w:sz w:val="28"/>
          <w:szCs w:val="28"/>
        </w:rPr>
      </w:pPr>
      <w:r>
        <w:rPr>
          <w:bCs/>
          <w:sz w:val="28"/>
          <w:szCs w:val="28"/>
        </w:rPr>
        <w:t>Lect. univ. dr. Mihai Panu, secretar</w:t>
      </w:r>
    </w:p>
    <w:p>
      <w:pPr>
        <w:pStyle w:val="Normal"/>
        <w:rPr>
          <w:bCs/>
          <w:sz w:val="28"/>
          <w:szCs w:val="28"/>
        </w:rPr>
      </w:pPr>
      <w:r>
        <w:rPr>
          <w:bCs/>
          <w:sz w:val="28"/>
          <w:szCs w:val="28"/>
        </w:rPr>
      </w:r>
    </w:p>
    <w:p>
      <w:pPr>
        <w:pStyle w:val="Normal"/>
        <w:rPr>
          <w:bCs/>
          <w:sz w:val="28"/>
          <w:szCs w:val="28"/>
        </w:rPr>
      </w:pPr>
      <w:r>
        <w:rPr>
          <w:bCs/>
          <w:sz w:val="28"/>
          <w:szCs w:val="28"/>
        </w:rPr>
      </w:r>
    </w:p>
    <w:p>
      <w:pPr>
        <w:pStyle w:val="Default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9. Studii europene comparate </w:t>
      </w:r>
    </w:p>
    <w:p>
      <w:pPr>
        <w:pStyle w:val="Default"/>
        <w:rPr>
          <w:b/>
          <w:b/>
          <w:sz w:val="16"/>
          <w:szCs w:val="16"/>
        </w:rPr>
      </w:pPr>
      <w:r>
        <w:rPr>
          <w:b/>
          <w:sz w:val="16"/>
          <w:szCs w:val="16"/>
        </w:rPr>
      </w:r>
    </w:p>
    <w:p>
      <w:pPr>
        <w:pStyle w:val="Default"/>
        <w:rPr>
          <w:sz w:val="28"/>
          <w:szCs w:val="28"/>
        </w:rPr>
      </w:pPr>
      <w:r>
        <w:rPr>
          <w:bCs/>
          <w:sz w:val="28"/>
          <w:szCs w:val="28"/>
        </w:rPr>
        <w:t xml:space="preserve">Prof. univ. dr. Robert Reisz, președinte </w:t>
      </w:r>
    </w:p>
    <w:p>
      <w:pPr>
        <w:pStyle w:val="Default"/>
        <w:rPr>
          <w:sz w:val="28"/>
          <w:szCs w:val="28"/>
        </w:rPr>
      </w:pPr>
      <w:r>
        <w:rPr>
          <w:bCs/>
          <w:sz w:val="28"/>
          <w:szCs w:val="28"/>
        </w:rPr>
        <w:t xml:space="preserve">Lect. univ. dr. Corina Turșie </w:t>
      </w:r>
    </w:p>
    <w:p>
      <w:pPr>
        <w:pStyle w:val="Default"/>
        <w:rPr>
          <w:sz w:val="28"/>
          <w:szCs w:val="28"/>
        </w:rPr>
      </w:pPr>
      <w:r>
        <w:rPr>
          <w:bCs/>
          <w:sz w:val="28"/>
          <w:szCs w:val="28"/>
        </w:rPr>
        <w:t xml:space="preserve">Lect. univ. dr. Alexandru Jădăneanț </w:t>
      </w:r>
    </w:p>
    <w:p>
      <w:pPr>
        <w:pStyle w:val="Default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Lect. univ. dr. Mihai Panu, secretar </w:t>
      </w:r>
    </w:p>
    <w:p>
      <w:pPr>
        <w:pStyle w:val="Default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Default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10. Studii de dezvoltare internațională </w:t>
      </w:r>
    </w:p>
    <w:p>
      <w:pPr>
        <w:pStyle w:val="Default"/>
        <w:rPr>
          <w:b/>
          <w:b/>
          <w:sz w:val="16"/>
          <w:szCs w:val="16"/>
        </w:rPr>
      </w:pPr>
      <w:r>
        <w:rPr>
          <w:b/>
          <w:sz w:val="16"/>
          <w:szCs w:val="16"/>
        </w:rPr>
      </w:r>
    </w:p>
    <w:p>
      <w:pPr>
        <w:pStyle w:val="Default"/>
        <w:rPr>
          <w:sz w:val="28"/>
          <w:szCs w:val="28"/>
        </w:rPr>
      </w:pPr>
      <w:r>
        <w:rPr>
          <w:bCs/>
          <w:sz w:val="28"/>
          <w:szCs w:val="28"/>
        </w:rPr>
        <w:t xml:space="preserve">Prof. univ. dr. Robert Reisz, președinte </w:t>
      </w:r>
    </w:p>
    <w:p>
      <w:pPr>
        <w:pStyle w:val="Default"/>
        <w:rPr>
          <w:sz w:val="28"/>
          <w:szCs w:val="28"/>
        </w:rPr>
      </w:pPr>
      <w:r>
        <w:rPr>
          <w:bCs/>
          <w:sz w:val="28"/>
          <w:szCs w:val="28"/>
        </w:rPr>
        <w:t xml:space="preserve">Lect. univ. dr. Lucian Vesalon </w:t>
      </w:r>
    </w:p>
    <w:p>
      <w:pPr>
        <w:pStyle w:val="Default"/>
        <w:rPr>
          <w:sz w:val="28"/>
          <w:szCs w:val="28"/>
        </w:rPr>
      </w:pPr>
      <w:r>
        <w:rPr>
          <w:bCs/>
          <w:sz w:val="28"/>
          <w:szCs w:val="28"/>
        </w:rPr>
        <w:t xml:space="preserve">Lect. univ. dr. Alexandru Jădăneanț </w:t>
      </w:r>
    </w:p>
    <w:p>
      <w:pPr>
        <w:pStyle w:val="Normal"/>
        <w:rPr>
          <w:bCs/>
          <w:sz w:val="28"/>
          <w:szCs w:val="28"/>
        </w:rPr>
      </w:pPr>
      <w:r>
        <w:rPr>
          <w:bCs/>
          <w:sz w:val="28"/>
          <w:szCs w:val="28"/>
        </w:rPr>
        <w:t>Lect. univ. dr. Mihai Panu, secretar</w:t>
      </w:r>
    </w:p>
    <w:p>
      <w:pPr>
        <w:pStyle w:val="Normal"/>
        <w:rPr>
          <w:bCs/>
          <w:sz w:val="28"/>
          <w:szCs w:val="28"/>
        </w:rPr>
      </w:pPr>
      <w:r>
        <w:rPr>
          <w:bCs/>
          <w:sz w:val="28"/>
          <w:szCs w:val="28"/>
        </w:rPr>
      </w:r>
    </w:p>
    <w:p>
      <w:pPr>
        <w:pStyle w:val="Normal"/>
        <w:rPr>
          <w:bCs/>
          <w:sz w:val="28"/>
          <w:szCs w:val="28"/>
        </w:rPr>
      </w:pPr>
      <w:r>
        <w:rPr>
          <w:bCs/>
          <w:sz w:val="28"/>
          <w:szCs w:val="28"/>
        </w:rPr>
      </w:r>
    </w:p>
    <w:p>
      <w:pPr>
        <w:pStyle w:val="Default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Comisie de contestație – nivel licență și master pentru Departamentul de Filosofie și Științe ale Comunicării </w:t>
      </w:r>
    </w:p>
    <w:p>
      <w:pPr>
        <w:pStyle w:val="Default"/>
        <w:rPr>
          <w:b/>
          <w:b/>
          <w:sz w:val="16"/>
          <w:szCs w:val="16"/>
        </w:rPr>
      </w:pPr>
      <w:r>
        <w:rPr>
          <w:b/>
          <w:sz w:val="16"/>
          <w:szCs w:val="16"/>
        </w:rPr>
      </w:r>
    </w:p>
    <w:p>
      <w:pPr>
        <w:pStyle w:val="Default"/>
        <w:rPr>
          <w:sz w:val="28"/>
          <w:szCs w:val="28"/>
        </w:rPr>
      </w:pPr>
      <w:r>
        <w:rPr>
          <w:bCs/>
          <w:sz w:val="28"/>
          <w:szCs w:val="28"/>
        </w:rPr>
        <w:t xml:space="preserve">Lect. univ. dr. Corina Turșie </w:t>
      </w:r>
    </w:p>
    <w:p>
      <w:pPr>
        <w:pStyle w:val="Default"/>
        <w:rPr>
          <w:sz w:val="28"/>
          <w:szCs w:val="28"/>
        </w:rPr>
      </w:pPr>
      <w:r>
        <w:rPr>
          <w:bCs/>
          <w:sz w:val="28"/>
          <w:szCs w:val="28"/>
        </w:rPr>
        <w:t xml:space="preserve">Lect. univ. dr. Alexandru Jădăneanț </w:t>
      </w:r>
    </w:p>
    <w:p>
      <w:pPr>
        <w:pStyle w:val="Normal"/>
        <w:rPr>
          <w:sz w:val="28"/>
          <w:szCs w:val="28"/>
        </w:rPr>
      </w:pPr>
      <w:r>
        <w:rPr>
          <w:bCs/>
          <w:sz w:val="28"/>
          <w:szCs w:val="28"/>
        </w:rPr>
        <w:t>Lect. univ. dr. Mihai Panu</w:t>
      </w:r>
    </w:p>
    <w:p>
      <w:pPr>
        <w:pStyle w:val="Normal"/>
        <w:tabs>
          <w:tab w:val="left" w:pos="6720" w:leader="none"/>
        </w:tabs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tabs>
          <w:tab w:val="left" w:pos="6720" w:leader="none"/>
        </w:tabs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tabs>
          <w:tab w:val="left" w:pos="6720" w:leader="none"/>
        </w:tabs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tabs>
          <w:tab w:val="left" w:pos="6720" w:leader="none"/>
        </w:tabs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tabs>
          <w:tab w:val="left" w:pos="6720" w:leader="none"/>
        </w:tabs>
        <w:rPr>
          <w:sz w:val="28"/>
          <w:szCs w:val="28"/>
        </w:rPr>
      </w:pPr>
      <w:r>
        <w:rPr>
          <w:sz w:val="28"/>
          <w:szCs w:val="28"/>
        </w:rPr>
        <w:t>Prodecan,</w:t>
      </w:r>
    </w:p>
    <w:p>
      <w:pPr>
        <w:pStyle w:val="Normal"/>
        <w:tabs>
          <w:tab w:val="left" w:pos="6720" w:leader="none"/>
        </w:tabs>
        <w:rPr>
          <w:b/>
          <w:b/>
          <w:sz w:val="28"/>
          <w:szCs w:val="28"/>
        </w:rPr>
      </w:pPr>
      <w:r>
        <w:rPr>
          <w:b/>
          <w:sz w:val="28"/>
          <w:szCs w:val="28"/>
        </w:rPr>
        <w:t>Conf. univ. dr. Claudiu Mesaroș</w:t>
      </w:r>
    </w:p>
    <w:p>
      <w:pPr>
        <w:pStyle w:val="Normal"/>
        <w:tabs>
          <w:tab w:val="left" w:pos="6720" w:leader="none"/>
        </w:tabs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tabs>
          <w:tab w:val="left" w:pos="6720" w:leader="none"/>
        </w:tabs>
        <w:rPr/>
      </w:pPr>
      <w:r>
        <w:rPr/>
      </w:r>
    </w:p>
    <w:sectPr>
      <w:headerReference w:type="default" r:id="rId2"/>
      <w:footerReference w:type="default" r:id="rId3"/>
      <w:type w:val="nextPage"/>
      <w:pgSz w:w="11906" w:h="16838"/>
      <w:pgMar w:left="1276" w:right="1133" w:header="567" w:top="2127" w:footer="229" w:bottom="1560" w:gutter="0"/>
      <w:pgNumType w:fmt="decimal"/>
      <w:formProt w:val="false"/>
      <w:textDirection w:val="lrTb"/>
      <w:docGrid w:type="default" w:linePitch="36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Cambria">
    <w:charset w:val="00"/>
    <w:family w:val="roman"/>
    <w:pitch w:val="variable"/>
  </w:font>
  <w:font w:name="Arial">
    <w:charset w:val="00"/>
    <w:family w:val="roman"/>
    <w:pitch w:val="variable"/>
  </w:font>
  <w:font w:name="Tahoma">
    <w:charset w:val="00"/>
    <w:family w:val="roman"/>
    <w:pitch w:val="variable"/>
  </w:font>
  <w:font w:name="Courier New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Arial Narrow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ind w:left="-426" w:right="-158" w:hanging="0"/>
      <w:jc w:val="right"/>
      <w:rPr>
        <w:rFonts w:ascii="Arial Narrow" w:hAnsi="Arial Narrow" w:cs="Cambria"/>
        <w:color w:val="FFFFFF" w:themeColor="background1"/>
        <w:sz w:val="22"/>
        <w:szCs w:val="20"/>
      </w:rPr>
    </w:pPr>
    <w:r>
      <w:rPr>
        <w:rFonts w:cs="Cambria" w:ascii="Arial Narrow" w:hAnsi="Arial Narrow"/>
        <w:b/>
        <w:color w:val="548DD4"/>
        <w:sz w:val="20"/>
        <w:szCs w:val="20"/>
      </w:rPr>
      <w:t xml:space="preserve"> </w:t>
      <mc:AlternateContent>
        <mc:Choice Requires="wps">
          <w:drawing>
            <wp:anchor behindDoc="1" distT="0" distB="0" distL="114300" distR="114300" simplePos="0" locked="0" layoutInCell="1" allowOverlap="1" relativeHeight="23" wp14:anchorId="3BCBD855">
              <wp:simplePos x="0" y="0"/>
              <wp:positionH relativeFrom="column">
                <wp:posOffset>2682875</wp:posOffset>
              </wp:positionH>
              <wp:positionV relativeFrom="paragraph">
                <wp:posOffset>-180975</wp:posOffset>
              </wp:positionV>
              <wp:extent cx="3163570" cy="656590"/>
              <wp:effectExtent l="6350" t="9525" r="12065" b="10795"/>
              <wp:wrapNone/>
              <wp:docPr id="9" name="Text Box 3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162960" cy="6559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360"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miter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FrameContents"/>
                            <w:ind w:left="-426" w:right="-158" w:hanging="0"/>
                            <w:jc w:val="right"/>
                            <w:rPr>
                              <w:rFonts w:ascii="Arial Narrow" w:hAnsi="Arial Narrow" w:cs="Cambria"/>
                              <w:color w:val="548DD4"/>
                              <w:sz w:val="22"/>
                              <w:szCs w:val="20"/>
                            </w:rPr>
                          </w:pPr>
                          <w:r>
                            <w:rPr>
                              <w:rFonts w:cs="Cambria" w:ascii="Arial Narrow" w:hAnsi="Arial Narrow"/>
                              <w:color w:val="548DD4"/>
                              <w:sz w:val="22"/>
                              <w:szCs w:val="20"/>
                            </w:rPr>
                            <w:t>B-dul Vasile Pârvan, Nr. 4, 300223 Timişoara, România</w:t>
                          </w:r>
                          <w:r>
                            <w:rPr>
                              <w:rFonts w:cs="Cambria" w:ascii="Arial Narrow" w:hAnsi="Arial Narrow"/>
                              <w:color w:val="FFFFFF" w:themeColor="background1"/>
                              <w:sz w:val="22"/>
                              <w:szCs w:val="20"/>
                            </w:rPr>
                            <w:t>.</w:t>
                          </w:r>
                        </w:p>
                        <w:p>
                          <w:pPr>
                            <w:pStyle w:val="FrameContents"/>
                            <w:ind w:left="-426" w:right="-158" w:hanging="0"/>
                            <w:jc w:val="right"/>
                            <w:rPr>
                              <w:rFonts w:ascii="Arial Narrow" w:hAnsi="Arial Narrow" w:cs="Cambria"/>
                              <w:color w:val="548DD4"/>
                              <w:sz w:val="22"/>
                              <w:szCs w:val="20"/>
                              <w:lang w:val="en-US"/>
                            </w:rPr>
                          </w:pPr>
                          <w:r>
                            <w:rPr>
                              <w:rFonts w:cs="Cambria" w:ascii="Arial Narrow" w:hAnsi="Arial Narrow"/>
                              <w:color w:val="548DD4"/>
                              <w:sz w:val="22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cs="Cambria" w:ascii="Arial Narrow" w:hAnsi="Arial Narrow"/>
                              <w:color w:val="548DD4"/>
                              <w:sz w:val="22"/>
                              <w:szCs w:val="20"/>
                            </w:rPr>
                            <w:t>Tel./Fax</w:t>
                          </w:r>
                          <w:r>
                            <w:rPr>
                              <w:rFonts w:cs="Cambria" w:ascii="Arial Narrow" w:hAnsi="Arial Narrow"/>
                              <w:color w:val="548DD4"/>
                              <w:sz w:val="22"/>
                              <w:szCs w:val="20"/>
                              <w:lang w:val="en-US"/>
                            </w:rPr>
                            <w:t xml:space="preserve">: +4 0256-592.132 (307), </w:t>
                          </w:r>
                          <w:r>
                            <w:rPr>
                              <w:rFonts w:cs="Cambria" w:ascii="Arial Narrow" w:hAnsi="Arial Narrow"/>
                              <w:b/>
                              <w:color w:val="002060"/>
                              <w:sz w:val="22"/>
                              <w:szCs w:val="20"/>
                              <w:lang w:val="en-US"/>
                            </w:rPr>
                            <w:t>www.pfc.uvt.ro</w:t>
                          </w:r>
                          <w:r>
                            <w:rPr>
                              <w:rFonts w:cs="Cambria" w:ascii="Arial Narrow" w:hAnsi="Arial Narrow"/>
                              <w:color w:val="FFFFFF" w:themeColor="background1"/>
                              <w:sz w:val="22"/>
                              <w:szCs w:val="20"/>
                              <w:lang w:val="en-US"/>
                            </w:rPr>
                            <w:t>.</w:t>
                          </w:r>
                        </w:p>
                        <w:p>
                          <w:pPr>
                            <w:pStyle w:val="FrameContents"/>
                            <w:ind w:left="-426" w:right="-158" w:hanging="0"/>
                            <w:jc w:val="right"/>
                            <w:rPr>
                              <w:rFonts w:ascii="Arial Narrow" w:hAnsi="Arial Narrow" w:cs="Cambria"/>
                              <w:color w:val="548DD4" w:themeColor="text2" w:themeTint="99"/>
                              <w:sz w:val="22"/>
                              <w:szCs w:val="20"/>
                              <w:lang w:val="en-US"/>
                            </w:rPr>
                          </w:pPr>
                          <w:r>
                            <w:rPr>
                              <w:rFonts w:cs="Cambria" w:ascii="Arial Narrow" w:hAnsi="Arial Narrow"/>
                              <w:color w:val="FFFFFF" w:themeColor="background1"/>
                              <w:sz w:val="22"/>
                              <w:szCs w:val="20"/>
                              <w:lang w:val="en-US"/>
                            </w:rPr>
                            <w:t>.</w:t>
                          </w:r>
                        </w:p>
                        <w:p>
                          <w:pPr>
                            <w:pStyle w:val="FrameContents"/>
                            <w:rPr/>
                          </w:pPr>
                          <w:r>
                            <w:rPr/>
                          </w:r>
                        </w:p>
                      </w:txbxContent>
                    </wps:txbx>
                    <wps:bodyPr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 Box 3" fillcolor="white" stroked="t" style="position:absolute;margin-left:211.25pt;margin-top:-14.25pt;width:249pt;height:51.6pt" wp14:anchorId="3BCBD855">
              <w10:wrap type="square"/>
              <v:fill o:detectmouseclick="t" type="solid" color2="black"/>
              <v:stroke color="white" weight="9360" joinstyle="miter" endcap="flat"/>
              <v:textbox>
                <w:txbxContent>
                  <w:p>
                    <w:pPr>
                      <w:pStyle w:val="FrameContents"/>
                      <w:ind w:left="-426" w:right="-158" w:hanging="0"/>
                      <w:jc w:val="right"/>
                      <w:rPr>
                        <w:rFonts w:ascii="Arial Narrow" w:hAnsi="Arial Narrow" w:cs="Cambria"/>
                        <w:color w:val="548DD4"/>
                        <w:sz w:val="22"/>
                        <w:szCs w:val="20"/>
                      </w:rPr>
                    </w:pPr>
                    <w:r>
                      <w:rPr>
                        <w:rFonts w:cs="Cambria" w:ascii="Arial Narrow" w:hAnsi="Arial Narrow"/>
                        <w:color w:val="548DD4"/>
                        <w:sz w:val="22"/>
                        <w:szCs w:val="20"/>
                      </w:rPr>
                      <w:t>B-dul Vasile Pârvan, Nr. 4, 300223 Timişoara, România</w:t>
                    </w:r>
                    <w:r>
                      <w:rPr>
                        <w:rFonts w:cs="Cambria" w:ascii="Arial Narrow" w:hAnsi="Arial Narrow"/>
                        <w:color w:val="FFFFFF" w:themeColor="background1"/>
                        <w:sz w:val="22"/>
                        <w:szCs w:val="20"/>
                      </w:rPr>
                      <w:t>.</w:t>
                    </w:r>
                  </w:p>
                  <w:p>
                    <w:pPr>
                      <w:pStyle w:val="FrameContents"/>
                      <w:ind w:left="-426" w:right="-158" w:hanging="0"/>
                      <w:jc w:val="right"/>
                      <w:rPr>
                        <w:rFonts w:ascii="Arial Narrow" w:hAnsi="Arial Narrow" w:cs="Cambria"/>
                        <w:color w:val="548DD4"/>
                        <w:sz w:val="22"/>
                        <w:szCs w:val="20"/>
                        <w:lang w:val="en-US"/>
                      </w:rPr>
                    </w:pPr>
                    <w:r>
                      <w:rPr>
                        <w:rFonts w:cs="Cambria" w:ascii="Arial Narrow" w:hAnsi="Arial Narrow"/>
                        <w:color w:val="548DD4"/>
                        <w:sz w:val="22"/>
                        <w:szCs w:val="20"/>
                      </w:rPr>
                      <w:t xml:space="preserve"> </w:t>
                    </w:r>
                    <w:r>
                      <w:rPr>
                        <w:rFonts w:cs="Cambria" w:ascii="Arial Narrow" w:hAnsi="Arial Narrow"/>
                        <w:color w:val="548DD4"/>
                        <w:sz w:val="22"/>
                        <w:szCs w:val="20"/>
                      </w:rPr>
                      <w:t>Tel./Fax</w:t>
                    </w:r>
                    <w:r>
                      <w:rPr>
                        <w:rFonts w:cs="Cambria" w:ascii="Arial Narrow" w:hAnsi="Arial Narrow"/>
                        <w:color w:val="548DD4"/>
                        <w:sz w:val="22"/>
                        <w:szCs w:val="20"/>
                        <w:lang w:val="en-US"/>
                      </w:rPr>
                      <w:t xml:space="preserve">: +4 0256-592.132 (307), </w:t>
                    </w:r>
                    <w:r>
                      <w:rPr>
                        <w:rFonts w:cs="Cambria" w:ascii="Arial Narrow" w:hAnsi="Arial Narrow"/>
                        <w:b/>
                        <w:color w:val="002060"/>
                        <w:sz w:val="22"/>
                        <w:szCs w:val="20"/>
                        <w:lang w:val="en-US"/>
                      </w:rPr>
                      <w:t>www.pfc.uvt.ro</w:t>
                    </w:r>
                    <w:r>
                      <w:rPr>
                        <w:rFonts w:cs="Cambria" w:ascii="Arial Narrow" w:hAnsi="Arial Narrow"/>
                        <w:color w:val="FFFFFF" w:themeColor="background1"/>
                        <w:sz w:val="22"/>
                        <w:szCs w:val="20"/>
                        <w:lang w:val="en-US"/>
                      </w:rPr>
                      <w:t>.</w:t>
                    </w:r>
                  </w:p>
                  <w:p>
                    <w:pPr>
                      <w:pStyle w:val="FrameContents"/>
                      <w:ind w:left="-426" w:right="-158" w:hanging="0"/>
                      <w:jc w:val="right"/>
                      <w:rPr>
                        <w:rFonts w:ascii="Arial Narrow" w:hAnsi="Arial Narrow" w:cs="Cambria"/>
                        <w:color w:val="548DD4" w:themeColor="text2" w:themeTint="99"/>
                        <w:sz w:val="22"/>
                        <w:szCs w:val="20"/>
                        <w:lang w:val="en-US"/>
                      </w:rPr>
                    </w:pPr>
                    <w:r>
                      <w:rPr>
                        <w:rFonts w:cs="Cambria" w:ascii="Arial Narrow" w:hAnsi="Arial Narrow"/>
                        <w:color w:val="FFFFFF" w:themeColor="background1"/>
                        <w:sz w:val="22"/>
                        <w:szCs w:val="20"/>
                        <w:lang w:val="en-US"/>
                      </w:rPr>
                      <w:t>.</w:t>
                    </w:r>
                  </w:p>
                  <w:p>
                    <w:pPr>
                      <w:pStyle w:val="FrameContents"/>
                      <w:rPr/>
                    </w:pPr>
                    <w:r>
                      <w:rPr/>
                    </w:r>
                  </w:p>
                </w:txbxContent>
              </v:textbox>
            </v:rect>
          </w:pict>
        </mc:Fallback>
      </mc:AlternateContent>
    </w:r>
    <w:r>
      <w:rPr>
        <w:rFonts w:cs="Cambria" w:ascii="Arial Narrow" w:hAnsi="Arial Narrow"/>
        <w:b/>
        <w:color w:val="548DD4"/>
        <w:sz w:val="20"/>
        <w:szCs w:val="20"/>
      </w:rPr>
      <w:t>PAGINA</w:t>
    </w:r>
    <w:r>
      <w:rPr>
        <w:rFonts w:cs="Cambria" w:ascii="Arial Narrow" w:hAnsi="Arial Narrow"/>
        <w:color w:val="548DD4"/>
        <w:sz w:val="22"/>
        <w:szCs w:val="20"/>
      </w:rPr>
      <w:t xml:space="preserve">  |                                                                                                                                          </w:t>
    </w:r>
    <w:r>
      <w:rPr>
        <w:rFonts w:cs="Cambria" w:ascii="Arial Narrow" w:hAnsi="Arial Narrow"/>
        <w:color w:val="FFFFFF" w:themeColor="background1"/>
        <w:sz w:val="22"/>
        <w:szCs w:val="20"/>
      </w:rPr>
      <w:t xml:space="preserve">Telefon: 0256-592.303       </w:t>
    </w:r>
    <w:r>
      <mc:AlternateContent>
        <mc:Choice Requires="wps">
          <w:drawing>
            <wp:anchor behindDoc="0" distT="0" distB="0" distL="0" distR="0" simplePos="0" locked="0" layoutInCell="1" allowOverlap="1" relativeHeight="53">
              <wp:simplePos x="0" y="0"/>
              <wp:positionH relativeFrom="page">
                <wp:posOffset>1441450</wp:posOffset>
              </wp:positionH>
              <wp:positionV relativeFrom="paragraph">
                <wp:posOffset>635</wp:posOffset>
              </wp:positionV>
              <wp:extent cx="70485" cy="174625"/>
              <wp:effectExtent l="0" t="0" r="0" b="0"/>
              <wp:wrapSquare wrapText="largest"/>
              <wp:docPr id="11" name="Frame4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0485" cy="174625"/>
                      </a:xfrm>
                      <a:prstGeom prst="rect"/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>
                          <w:pPr>
                            <w:pStyle w:val="Footer"/>
                            <w:pBdr/>
                            <w:rPr/>
                          </w:pPr>
                          <w:r>
                            <w:rPr>
                              <w:rStyle w:val="Pagenumber"/>
                              <w:rFonts w:ascii="Arial Narrow" w:hAnsi="Arial Narrow"/>
                              <w:b/>
                              <w:color w:val="FFC000"/>
                            </w:rPr>
                            <w:fldChar w:fldCharType="begin"/>
                          </w:r>
                          <w:r>
                            <w:instrText> PAGE </w:instrText>
                          </w:r>
                          <w:r>
                            <w:fldChar w:fldCharType="separate"/>
                          </w:r>
                          <w:r>
                            <w:t>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anchor="t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fillcolor="#FFFFFF" style="position:absolute;rotation:0;width:5.55pt;height:13.75pt;mso-wrap-distance-left:0pt;mso-wrap-distance-right:0pt;mso-wrap-distance-top:0pt;mso-wrap-distance-bottom:0pt;margin-top:0.05pt;mso-position-vertical-relative:text;margin-left:113.5pt;mso-position-horizontal-relative:page">
              <v:fill opacity="0f"/>
              <v:textbox inset="0in,0in,0in,0in">
                <w:txbxContent>
                  <w:p>
                    <w:pPr>
                      <w:pStyle w:val="Footer"/>
                      <w:pBdr/>
                      <w:rPr/>
                    </w:pPr>
                    <w:r>
                      <w:rPr>
                        <w:rStyle w:val="Pagenumber"/>
                        <w:rFonts w:ascii="Arial Narrow" w:hAnsi="Arial Narrow"/>
                        <w:b/>
                        <w:color w:val="FFC000"/>
                      </w:rPr>
                      <w:fldChar w:fldCharType="begin"/>
                    </w:r>
                    <w:r>
                      <w:instrText> PAGE </w:instrText>
                    </w:r>
                    <w:r>
                      <w:fldChar w:fldCharType="separate"/>
                    </w:r>
                    <w:r>
                      <w:t>5</w:t>
                    </w:r>
                    <w:r>
                      <w:fldChar w:fldCharType="end"/>
                    </w:r>
                  </w:p>
                </w:txbxContent>
              </v:textbox>
              <w10:wrap type="square" side="largest"/>
            </v:rect>
          </w:pict>
        </mc:Fallback>
      </mc:AlternateContent>
    </w:r>
  </w:p>
  <w:p>
    <w:pPr>
      <w:pStyle w:val="Normal"/>
      <w:ind w:left="-426" w:right="-158" w:hanging="0"/>
      <w:jc w:val="right"/>
      <w:rPr>
        <w:rFonts w:ascii="Arial Narrow" w:hAnsi="Arial Narrow" w:cs="Cambria"/>
        <w:color w:val="FFFFFF" w:themeColor="background1"/>
        <w:sz w:val="22"/>
        <w:szCs w:val="20"/>
        <w:lang w:val="en-US"/>
      </w:rPr>
    </w:pPr>
    <w:r>
      <w:rPr>
        <w:rFonts w:cs="Cambria" w:ascii="Arial Narrow" w:hAnsi="Arial Narrow"/>
        <w:color w:val="FFFFFF" w:themeColor="background1"/>
        <w:sz w:val="22"/>
        <w:szCs w:val="20"/>
      </w:rPr>
      <w:t xml:space="preserve"> </w:t>
    </w:r>
    <w:r>
      <w:rPr>
        <w:rFonts w:cs="Cambria" w:ascii="Arial Narrow" w:hAnsi="Arial Narrow"/>
        <w:color w:val="FFFFFF" w:themeColor="background1"/>
        <w:sz w:val="22"/>
        <w:szCs w:val="20"/>
      </w:rPr>
      <w:t>Email: dci@rectorat.uvt.ro</w:t>
    </w:r>
  </w:p>
  <w:p>
    <w:pPr>
      <w:pStyle w:val="Normal"/>
      <w:ind w:left="-426" w:right="-158" w:hanging="0"/>
      <w:jc w:val="right"/>
      <w:rPr/>
    </w:pPr>
    <w:hyperlink r:id="rId1">
      <w:r>
        <w:rPr>
          <w:rStyle w:val="InternetLink"/>
          <w:rFonts w:cs="Cambria" w:ascii="Arial Narrow" w:hAnsi="Arial Narrow"/>
          <w:color w:val="FFFFFF" w:themeColor="background1"/>
          <w:sz w:val="22"/>
          <w:szCs w:val="20"/>
          <w:lang w:val="en-US"/>
        </w:rPr>
        <w:t>Website: http://www.uvt.ro/</w:t>
      </w:r>
    </w:hyperlink>
  </w:p>
  <w:p>
    <w:pPr>
      <w:pStyle w:val="Foo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Header"/>
      <w:ind w:left="-540" w:right="-158" w:firstLine="5220"/>
      <w:rPr/>
    </w:pPr>
    <w:r>
      <w:rPr/>
      <w:t xml:space="preserve">                                          </w:t>
    </w:r>
    <w:r>
      <w:rPr/>
      <w:drawing>
        <wp:inline distT="0" distB="0" distL="19050" distR="6985">
          <wp:extent cx="1421765" cy="624205"/>
          <wp:effectExtent l="0" t="0" r="0" b="0"/>
          <wp:docPr id="1" name="Picture 1" descr="C:\Users\232\Downloads\PFC 1 - pag 6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C:\Users\232\Downloads\PFC 1 - pag 6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421765" cy="6242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  <w:drawing>
        <wp:anchor behindDoc="0" distT="0" distB="0" distL="133350" distR="114300" simplePos="0" locked="0" layoutInCell="1" allowOverlap="1" relativeHeight="8">
          <wp:simplePos x="0" y="0"/>
          <wp:positionH relativeFrom="column">
            <wp:posOffset>-42545</wp:posOffset>
          </wp:positionH>
          <wp:positionV relativeFrom="paragraph">
            <wp:posOffset>-50165</wp:posOffset>
          </wp:positionV>
          <wp:extent cx="2271395" cy="588645"/>
          <wp:effectExtent l="0" t="0" r="0" b="0"/>
          <wp:wrapTight wrapText="bothSides">
            <wp:wrapPolygon edited="0">
              <wp:start x="-188" y="0"/>
              <wp:lineTo x="-188" y="20961"/>
              <wp:lineTo x="21556" y="20961"/>
              <wp:lineTo x="21556" y="0"/>
              <wp:lineTo x="-188" y="0"/>
            </wp:wrapPolygon>
          </wp:wrapTight>
          <wp:docPr id="2" name="Imagine 1" descr="logo uv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ine 1" descr="logo uvt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 l="1365" t="0" r="0" b="0"/>
                  <a:stretch>
                    <a:fillRect/>
                  </a:stretch>
                </pic:blipFill>
                <pic:spPr bwMode="auto">
                  <a:xfrm>
                    <a:off x="0" y="0"/>
                    <a:ext cx="2271395" cy="5886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/>
      <w:drawing>
        <wp:inline distT="0" distB="0" distL="19050" distR="6985">
          <wp:extent cx="1421765" cy="624205"/>
          <wp:effectExtent l="0" t="0" r="0" b="0"/>
          <wp:docPr id="3" name="Picture 1" descr="C:\Users\232\Downloads\PFC 1 - pag 6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 descr="C:\Users\232\Downloads\PFC 1 - pag 6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421765" cy="6242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>
    <w:pPr>
      <w:pStyle w:val="Header"/>
      <w:ind w:left="-540" w:right="-158" w:firstLine="5076"/>
      <w:rPr/>
    </w:pPr>
    <w:r>
      <w:rPr/>
      <mc:AlternateContent>
        <mc:Choice Requires="wps">
          <w:drawing>
            <wp:anchor behindDoc="1" distT="0" distB="0" distL="114300" distR="114300" simplePos="0" locked="0" layoutInCell="1" allowOverlap="1" relativeHeight="13" wp14:anchorId="25FDDF7C">
              <wp:simplePos x="0" y="0"/>
              <wp:positionH relativeFrom="column">
                <wp:posOffset>2240280</wp:posOffset>
              </wp:positionH>
              <wp:positionV relativeFrom="paragraph">
                <wp:posOffset>22860</wp:posOffset>
              </wp:positionV>
              <wp:extent cx="3677285" cy="345440"/>
              <wp:effectExtent l="1905" t="3810" r="0" b="3810"/>
              <wp:wrapNone/>
              <wp:docPr id="4" name="Text Box 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76680" cy="3448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FrameContents"/>
                            <w:ind w:left="-567" w:right="-158" w:hanging="0"/>
                            <w:jc w:val="right"/>
                            <w:rPr>
                              <w:rFonts w:ascii="Arial Narrow" w:hAnsi="Arial Narrow" w:cs="Cambria"/>
                              <w:b/>
                              <w:b/>
                              <w:color w:val="548DD4"/>
                              <w:spacing w:val="-10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cs="Cambria" w:ascii="Arial Narrow" w:hAnsi="Arial Narrow"/>
                              <w:b/>
                              <w:color w:val="FFFFFF" w:themeColor="background1"/>
                              <w:spacing w:val="-10"/>
                              <w:sz w:val="20"/>
                              <w:szCs w:val="20"/>
                            </w:rPr>
                            <w:t>..</w:t>
                          </w:r>
                        </w:p>
                        <w:p>
                          <w:pPr>
                            <w:pStyle w:val="FrameContents"/>
                            <w:ind w:left="-567" w:right="-158" w:hanging="0"/>
                            <w:jc w:val="right"/>
                            <w:rPr>
                              <w:rFonts w:ascii="Arial Narrow" w:hAnsi="Arial Narrow" w:cs="Cambria"/>
                              <w:b/>
                              <w:b/>
                              <w:color w:val="548DD4"/>
                              <w:spacing w:val="-10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cs="Cambria" w:ascii="Arial Narrow" w:hAnsi="Arial Narrow"/>
                              <w:b/>
                              <w:color w:val="548DD4"/>
                              <w:spacing w:val="-10"/>
                              <w:sz w:val="20"/>
                              <w:szCs w:val="20"/>
                            </w:rPr>
                            <w:t xml:space="preserve">         </w:t>
                          </w:r>
                          <w:r>
                            <w:rPr>
                              <w:rFonts w:cs="Cambria" w:ascii="Arial Narrow" w:hAnsi="Arial Narrow"/>
                              <w:b/>
                              <w:color w:val="548DD4"/>
                              <w:spacing w:val="-10"/>
                              <w:sz w:val="20"/>
                              <w:szCs w:val="20"/>
                            </w:rPr>
                            <w:t>FACULTATEA DE ŞTIINŢE POLITICE, FILOSOFIE ŞI ŞTIINŢE ALE COMUNICĂRII</w:t>
                          </w:r>
                          <w:r>
                            <w:rPr>
                              <w:rFonts w:cs="Cambria" w:ascii="Arial Narrow" w:hAnsi="Arial Narrow"/>
                              <w:b/>
                              <w:color w:val="FFFFFF" w:themeColor="background1"/>
                              <w:spacing w:val="-10"/>
                              <w:sz w:val="20"/>
                              <w:szCs w:val="20"/>
                            </w:rPr>
                            <w:t>.</w:t>
                          </w:r>
                        </w:p>
                        <w:p>
                          <w:pPr>
                            <w:pStyle w:val="FrameContents"/>
                            <w:ind w:left="-567" w:right="-158" w:hanging="0"/>
                            <w:jc w:val="center"/>
                            <w:rPr>
                              <w:rFonts w:ascii="Arial Narrow" w:hAnsi="Arial Narrow" w:cs="Cambria"/>
                              <w:b/>
                              <w:b/>
                              <w:color w:val="548DD4"/>
                              <w:spacing w:val="-10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cs="Cambria" w:ascii="Arial Narrow" w:hAnsi="Arial Narrow"/>
                              <w:b/>
                              <w:color w:val="548DD4"/>
                              <w:spacing w:val="-10"/>
                              <w:sz w:val="20"/>
                              <w:szCs w:val="20"/>
                            </w:rPr>
                          </w:r>
                        </w:p>
                        <w:p>
                          <w:pPr>
                            <w:pStyle w:val="FrameContents"/>
                            <w:ind w:left="-567" w:right="-158" w:hanging="0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cs="Cambria" w:ascii="Arial Narrow" w:hAnsi="Arial Narrow"/>
                              <w:color w:val="548DD4"/>
                              <w:sz w:val="20"/>
                              <w:szCs w:val="20"/>
                            </w:rPr>
                            <w:t xml:space="preserve"> </w:t>
                          </w:r>
                        </w:p>
                      </w:txbxContent>
                    </wps:txbx>
                    <wps:bodyPr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 Box 1" fillcolor="white" stroked="f" style="position:absolute;margin-left:176.4pt;margin-top:1.8pt;width:289.45pt;height:27.1pt" wp14:anchorId="25FDDF7C">
              <w10:wrap type="square"/>
              <v:fill o:detectmouseclick="t" type="solid" color2="black"/>
              <v:stroke color="#3465a4" joinstyle="round" endcap="flat"/>
              <v:textbox>
                <w:txbxContent>
                  <w:p>
                    <w:pPr>
                      <w:pStyle w:val="FrameContents"/>
                      <w:ind w:left="-567" w:right="-158" w:hanging="0"/>
                      <w:jc w:val="right"/>
                      <w:rPr>
                        <w:rFonts w:ascii="Arial Narrow" w:hAnsi="Arial Narrow" w:cs="Cambria"/>
                        <w:b/>
                        <w:b/>
                        <w:color w:val="548DD4"/>
                        <w:spacing w:val="-10"/>
                        <w:sz w:val="20"/>
                        <w:szCs w:val="20"/>
                      </w:rPr>
                    </w:pPr>
                    <w:r>
                      <w:rPr>
                        <w:rFonts w:cs="Cambria" w:ascii="Arial Narrow" w:hAnsi="Arial Narrow"/>
                        <w:b/>
                        <w:color w:val="FFFFFF" w:themeColor="background1"/>
                        <w:spacing w:val="-10"/>
                        <w:sz w:val="20"/>
                        <w:szCs w:val="20"/>
                      </w:rPr>
                      <w:t>..</w:t>
                    </w:r>
                  </w:p>
                  <w:p>
                    <w:pPr>
                      <w:pStyle w:val="FrameContents"/>
                      <w:ind w:left="-567" w:right="-158" w:hanging="0"/>
                      <w:jc w:val="right"/>
                      <w:rPr>
                        <w:rFonts w:ascii="Arial Narrow" w:hAnsi="Arial Narrow" w:cs="Cambria"/>
                        <w:b/>
                        <w:b/>
                        <w:color w:val="548DD4"/>
                        <w:spacing w:val="-10"/>
                        <w:sz w:val="20"/>
                        <w:szCs w:val="20"/>
                      </w:rPr>
                    </w:pPr>
                    <w:r>
                      <w:rPr>
                        <w:rFonts w:cs="Cambria" w:ascii="Arial Narrow" w:hAnsi="Arial Narrow"/>
                        <w:b/>
                        <w:color w:val="548DD4"/>
                        <w:spacing w:val="-10"/>
                        <w:sz w:val="20"/>
                        <w:szCs w:val="20"/>
                      </w:rPr>
                      <w:t xml:space="preserve">         </w:t>
                    </w:r>
                    <w:r>
                      <w:rPr>
                        <w:rFonts w:cs="Cambria" w:ascii="Arial Narrow" w:hAnsi="Arial Narrow"/>
                        <w:b/>
                        <w:color w:val="548DD4"/>
                        <w:spacing w:val="-10"/>
                        <w:sz w:val="20"/>
                        <w:szCs w:val="20"/>
                      </w:rPr>
                      <w:t>FACULTATEA DE ŞTIINŢE POLITICE, FILOSOFIE ŞI ŞTIINŢE ALE COMUNICĂRII</w:t>
                    </w:r>
                    <w:r>
                      <w:rPr>
                        <w:rFonts w:cs="Cambria" w:ascii="Arial Narrow" w:hAnsi="Arial Narrow"/>
                        <w:b/>
                        <w:color w:val="FFFFFF" w:themeColor="background1"/>
                        <w:spacing w:val="-10"/>
                        <w:sz w:val="20"/>
                        <w:szCs w:val="20"/>
                      </w:rPr>
                      <w:t>.</w:t>
                    </w:r>
                  </w:p>
                  <w:p>
                    <w:pPr>
                      <w:pStyle w:val="FrameContents"/>
                      <w:ind w:left="-567" w:right="-158" w:hanging="0"/>
                      <w:jc w:val="center"/>
                      <w:rPr>
                        <w:rFonts w:ascii="Arial Narrow" w:hAnsi="Arial Narrow" w:cs="Cambria"/>
                        <w:b/>
                        <w:b/>
                        <w:color w:val="548DD4"/>
                        <w:spacing w:val="-10"/>
                        <w:sz w:val="20"/>
                        <w:szCs w:val="20"/>
                      </w:rPr>
                    </w:pPr>
                    <w:r>
                      <w:rPr>
                        <w:rFonts w:cs="Cambria" w:ascii="Arial Narrow" w:hAnsi="Arial Narrow"/>
                        <w:b/>
                        <w:color w:val="548DD4"/>
                        <w:spacing w:val="-10"/>
                        <w:sz w:val="20"/>
                        <w:szCs w:val="20"/>
                      </w:rPr>
                    </w:r>
                  </w:p>
                  <w:p>
                    <w:pPr>
                      <w:pStyle w:val="FrameContents"/>
                      <w:ind w:left="-567" w:right="-158" w:hanging="0"/>
                      <w:jc w:val="center"/>
                      <w:rPr>
                        <w:sz w:val="20"/>
                        <w:szCs w:val="20"/>
                      </w:rPr>
                    </w:pPr>
                    <w:r>
                      <w:rPr>
                        <w:rFonts w:cs="Cambria" w:ascii="Arial Narrow" w:hAnsi="Arial Narrow"/>
                        <w:color w:val="548DD4"/>
                        <w:sz w:val="20"/>
                        <w:szCs w:val="20"/>
                      </w:rPr>
                      <w:t xml:space="preserve"> </w:t>
                    </w:r>
                  </w:p>
                </w:txbxContent>
              </v:textbox>
            </v:rect>
          </w:pict>
        </mc:Fallback>
      </mc:AlternateContent>
    </w:r>
  </w:p>
  <w:p>
    <w:pPr>
      <w:pStyle w:val="Header"/>
      <w:ind w:left="-540" w:right="-158" w:firstLine="5076"/>
      <w:rPr/>
    </w:pPr>
    <w:r>
      <w:rPr/>
      <mc:AlternateContent>
        <mc:Choice Requires="wps">
          <w:drawing>
            <wp:anchor behindDoc="1" distT="0" distB="0" distL="114300" distR="114300" simplePos="0" locked="0" layoutInCell="1" allowOverlap="1" relativeHeight="28" wp14:anchorId="42272BAC">
              <wp:simplePos x="0" y="0"/>
              <wp:positionH relativeFrom="column">
                <wp:posOffset>1861185</wp:posOffset>
              </wp:positionH>
              <wp:positionV relativeFrom="paragraph">
                <wp:posOffset>250190</wp:posOffset>
              </wp:positionV>
              <wp:extent cx="4086225" cy="258445"/>
              <wp:effectExtent l="3810" t="2540" r="0" b="0"/>
              <wp:wrapNone/>
              <wp:docPr id="6" name="Text Box 13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085640" cy="257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FrameContents"/>
                            <w:rPr>
                              <w:color w:val="auto"/>
                            </w:rPr>
                          </w:pPr>
                          <w:r>
                            <w:rPr>
                              <w:color w:val="auto"/>
                            </w:rPr>
                            <w:t xml:space="preserve">                                                                                 </w:t>
                          </w:r>
                          <w:r>
                            <w:rPr>
                              <w:color w:val="auto"/>
                            </w:rPr>
                            <w:t>DECANAT</w:t>
                          </w:r>
                        </w:p>
                      </w:txbxContent>
                    </wps:txbx>
                    <wps:bodyPr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 Box 13" stroked="f" style="position:absolute;margin-left:146.55pt;margin-top:19.7pt;width:321.65pt;height:20.25pt" wp14:anchorId="42272BAC">
              <w10:wrap type="square"/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FrameContents"/>
                      <w:rPr>
                        <w:color w:val="auto"/>
                      </w:rPr>
                    </w:pPr>
                    <w:r>
                      <w:rPr>
                        <w:color w:val="auto"/>
                      </w:rPr>
                      <w:t xml:space="preserve">                                                                                 </w:t>
                    </w:r>
                    <w:r>
                      <w:rPr>
                        <w:color w:val="auto"/>
                      </w:rPr>
                      <w:t>DECANAT</w:t>
                    </w:r>
                  </w:p>
                </w:txbxContent>
              </v:textbox>
            </v:rect>
          </w:pict>
        </mc:Fallback>
      </mc:AlternateContent>
      <w:drawing>
        <wp:anchor behindDoc="0" distT="0" distB="0" distL="133350" distR="123190" simplePos="0" locked="0" layoutInCell="1" allowOverlap="1" relativeHeight="18">
          <wp:simplePos x="0" y="0"/>
          <wp:positionH relativeFrom="column">
            <wp:posOffset>-245745</wp:posOffset>
          </wp:positionH>
          <wp:positionV relativeFrom="paragraph">
            <wp:posOffset>189865</wp:posOffset>
          </wp:positionV>
          <wp:extent cx="6182360" cy="33655"/>
          <wp:effectExtent l="0" t="0" r="0" b="0"/>
          <wp:wrapTight wrapText="bothSides">
            <wp:wrapPolygon edited="0">
              <wp:start x="-77" y="0"/>
              <wp:lineTo x="-77" y="12080"/>
              <wp:lineTo x="21629" y="12080"/>
              <wp:lineTo x="21629" y="0"/>
              <wp:lineTo x="-77" y="0"/>
            </wp:wrapPolygon>
          </wp:wrapTight>
          <wp:docPr id="8" name="Picture 6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Picture 6" descr=""/>
                  <pic:cNvPicPr>
                    <a:picLocks noChangeAspect="1" noChangeArrowheads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 bwMode="auto">
                  <a:xfrm>
                    <a:off x="0" y="0"/>
                    <a:ext cx="6182360" cy="336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w="http://schemas.openxmlformats.org/wordprocessingml/2006/main">
  <w:zoom w:percent="110"/>
  <w:embedSystemFonts/>
  <w:defaultTabStop w:val="720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imes New Roman"/>
        <w:szCs w:val="22"/>
        <w:lang w:val="en-US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locked="1" w:uiPriority="0" w:semiHidden="0" w:unhideWhenUsed="0" w:qFormat="1"/>
    <w:lsdException w:name="heading 1" w:locked="1" w:uiPriority="0" w:semiHidden="0" w:unhideWhenUsed="0" w:qFormat="1"/>
    <w:lsdException w:name="heading 2" w:locked="1" w:uiPriority="0" w:semiHidden="0" w:unhideWhenUsed="0" w:qFormat="1"/>
    <w:lsdException w:name="heading 3" w:locked="1" w:uiPriority="0" w:semiHidden="0" w:unhideWhenUsed="0" w:qFormat="1"/>
    <w:lsdException w:name="heading 4" w:locked="1" w:uiPriority="0" w:semiHidden="0" w:unhideWhenUsed="0" w:qFormat="1"/>
    <w:lsdException w:name="heading 5" w:locked="1" w:uiPriority="0" w:semiHidden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 w:semiHidden="0" w:unhideWhenUsed="0"/>
    <w:lsdException w:name="toc 2" w:locked="1" w:uiPriority="0" w:semiHidden="0" w:unhideWhenUsed="0"/>
    <w:lsdException w:name="toc 3" w:locked="1" w:uiPriority="0" w:semiHidden="0" w:unhideWhenUsed="0"/>
    <w:lsdException w:name="toc 4" w:locked="1" w:uiPriority="0" w:semiHidden="0" w:unhideWhenUsed="0"/>
    <w:lsdException w:name="toc 5" w:locked="1" w:uiPriority="0" w:semiHidden="0" w:unhideWhenUsed="0"/>
    <w:lsdException w:name="toc 6" w:locked="1" w:uiPriority="0" w:semiHidden="0" w:unhideWhenUsed="0"/>
    <w:lsdException w:name="toc 7" w:locked="1" w:uiPriority="0" w:semiHidden="0" w:unhideWhenUsed="0"/>
    <w:lsdException w:name="toc 8" w:locked="1" w:uiPriority="0" w:semiHidden="0" w:unhideWhenUsed="0"/>
    <w:lsdException w:name="toc 9" w:locked="1" w:uiPriority="0" w:semiHidden="0" w:unhideWhenUsed="0"/>
    <w:lsdException w:name="footer" w:locked="1" w:uiPriority="0" w:semiHidden="0" w:unhideWhenUsed="0"/>
    <w:lsdException w:name="caption" w:locked="1" w:uiPriority="0" w:qFormat="1"/>
    <w:lsdException w:name="Title" w:locked="1" w:uiPriority="0" w:semiHidden="0" w:unhideWhenUsed="0" w:qFormat="1"/>
    <w:lsdException w:name="Default Paragraph Font" w:locked="1" w:uiPriority="0" w:semiHidden="0" w:unhideWhenUsed="0"/>
    <w:lsdException w:name="Subtitle" w:locked="1" w:uiPriority="0" w:semiHidden="0" w:unhideWhenUsed="0" w:qFormat="1"/>
    <w:lsdException w:name="Hyperlink" w:locked="1" w:semiHidden="0" w:unhideWhenUsed="0"/>
    <w:lsdException w:name="Strong" w:locked="1" w:uiPriority="0" w:semiHidden="0" w:unhideWhenUsed="0" w:qFormat="1"/>
    <w:lsdException w:name="Emphasis" w:locked="1" w:uiPriority="0" w:semiHidden="0" w:unhideWhenUsed="0" w:qFormat="1"/>
    <w:lsdException w:name="Table Grid" w:locked="1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c81d57"/>
    <w:pPr>
      <w:widowControl/>
      <w:bidi w:val="0"/>
      <w:jc w:val="left"/>
    </w:pPr>
    <w:rPr>
      <w:rFonts w:ascii="Times New Roman" w:hAnsi="Times New Roman" w:eastAsia="Times New Roman" w:cs="Times New Roman"/>
      <w:color w:val="auto"/>
      <w:sz w:val="24"/>
      <w:szCs w:val="24"/>
      <w:lang w:val="ro-RO" w:eastAsia="ro-RO" w:bidi="ar-S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81d57"/>
    <w:pPr>
      <w:keepNext/>
      <w:spacing w:before="240" w:after="60"/>
      <w:outlineLvl w:val="0"/>
    </w:pPr>
    <w:rPr>
      <w:rFonts w:ascii="Cambria" w:hAnsi="Cambria" w:cs="Cambria"/>
      <w:b/>
      <w:bCs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81d5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link w:val="Heading3Char"/>
    <w:uiPriority w:val="99"/>
    <w:qFormat/>
    <w:rsid w:val="00c81d57"/>
    <w:pPr>
      <w:spacing w:beforeAutospacing="1" w:afterAutospacing="1"/>
      <w:outlineLvl w:val="2"/>
    </w:pPr>
    <w:rPr>
      <w:rFonts w:ascii="Tahoma" w:hAnsi="Tahoma" w:cs="Tahoma"/>
      <w:b/>
      <w:bCs/>
      <w:color w:val="FFFFFF"/>
      <w:sz w:val="18"/>
      <w:szCs w:val="18"/>
      <w:lang w:val="en-US" w:eastAsia="en-US"/>
    </w:rPr>
  </w:style>
  <w:style w:type="paragraph" w:styleId="Heading4">
    <w:name w:val="Heading 4"/>
    <w:basedOn w:val="Normal"/>
    <w:next w:val="Normal"/>
    <w:link w:val="Heading4Char"/>
    <w:uiPriority w:val="99"/>
    <w:qFormat/>
    <w:locked/>
    <w:rsid w:val="00c07b3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locked/>
    <w:rsid w:val="00c07b3e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ing1Char" w:customStyle="1">
    <w:name w:val="Heading 1 Char"/>
    <w:basedOn w:val="DefaultParagraphFont"/>
    <w:link w:val="Heading1"/>
    <w:uiPriority w:val="99"/>
    <w:qFormat/>
    <w:locked/>
    <w:rsid w:val="00c81d57"/>
    <w:rPr>
      <w:rFonts w:ascii="Cambria" w:hAnsi="Cambria" w:cs="Cambria"/>
      <w:b/>
      <w:bCs/>
      <w:sz w:val="32"/>
      <w:szCs w:val="32"/>
      <w:lang w:val="ro-RO" w:eastAsia="ro-RO"/>
    </w:rPr>
  </w:style>
  <w:style w:type="character" w:styleId="Heading2Char" w:customStyle="1">
    <w:name w:val="Heading 2 Char"/>
    <w:basedOn w:val="DefaultParagraphFont"/>
    <w:link w:val="Heading2"/>
    <w:uiPriority w:val="99"/>
    <w:qFormat/>
    <w:locked/>
    <w:rsid w:val="00c81d57"/>
    <w:rPr>
      <w:rFonts w:ascii="Arial" w:hAnsi="Arial" w:cs="Arial"/>
      <w:b/>
      <w:bCs/>
      <w:i/>
      <w:iCs/>
      <w:sz w:val="28"/>
      <w:szCs w:val="28"/>
      <w:lang w:val="ro-RO" w:eastAsia="ro-RO"/>
    </w:rPr>
  </w:style>
  <w:style w:type="character" w:styleId="Heading3Char" w:customStyle="1">
    <w:name w:val="Heading 3 Char"/>
    <w:basedOn w:val="DefaultParagraphFont"/>
    <w:link w:val="Heading3"/>
    <w:uiPriority w:val="99"/>
    <w:qFormat/>
    <w:locked/>
    <w:rsid w:val="00c81d57"/>
    <w:rPr>
      <w:rFonts w:ascii="Tahoma" w:hAnsi="Tahoma" w:cs="Tahoma"/>
      <w:b/>
      <w:bCs/>
      <w:color w:val="FFFFFF"/>
      <w:sz w:val="18"/>
      <w:szCs w:val="18"/>
    </w:rPr>
  </w:style>
  <w:style w:type="character" w:styleId="Heading4Char" w:customStyle="1">
    <w:name w:val="Heading 4 Char"/>
    <w:basedOn w:val="DefaultParagraphFont"/>
    <w:link w:val="Heading4"/>
    <w:uiPriority w:val="99"/>
    <w:semiHidden/>
    <w:qFormat/>
    <w:locked/>
    <w:rsid w:val="0068330d"/>
    <w:rPr>
      <w:rFonts w:ascii="Calibri" w:hAnsi="Calibri" w:cs="Calibri"/>
      <w:b/>
      <w:bCs/>
      <w:sz w:val="28"/>
      <w:szCs w:val="28"/>
      <w:lang w:val="ro-RO" w:eastAsia="ro-RO"/>
    </w:rPr>
  </w:style>
  <w:style w:type="character" w:styleId="Heading5Char" w:customStyle="1">
    <w:name w:val="Heading 5 Char"/>
    <w:basedOn w:val="DefaultParagraphFont"/>
    <w:link w:val="Heading5"/>
    <w:uiPriority w:val="99"/>
    <w:semiHidden/>
    <w:qFormat/>
    <w:locked/>
    <w:rsid w:val="0068330d"/>
    <w:rPr>
      <w:rFonts w:ascii="Calibri" w:hAnsi="Calibri" w:cs="Calibri"/>
      <w:b/>
      <w:bCs/>
      <w:i/>
      <w:iCs/>
      <w:sz w:val="26"/>
      <w:szCs w:val="26"/>
      <w:lang w:val="ro-RO" w:eastAsia="ro-RO"/>
    </w:rPr>
  </w:style>
  <w:style w:type="character" w:styleId="HeaderChar" w:customStyle="1">
    <w:name w:val="Header Char"/>
    <w:basedOn w:val="DefaultParagraphFont"/>
    <w:link w:val="Header"/>
    <w:uiPriority w:val="99"/>
    <w:semiHidden/>
    <w:qFormat/>
    <w:locked/>
    <w:rsid w:val="00c81d57"/>
    <w:rPr>
      <w:rFonts w:ascii="Times New Roman" w:hAnsi="Times New Roman" w:cs="Times New Roman"/>
      <w:sz w:val="24"/>
      <w:szCs w:val="24"/>
      <w:lang w:val="ro-RO" w:eastAsia="ro-RO"/>
    </w:rPr>
  </w:style>
  <w:style w:type="character" w:styleId="FooterChar" w:customStyle="1">
    <w:name w:val="Footer Char"/>
    <w:basedOn w:val="DefaultParagraphFont"/>
    <w:link w:val="Footer"/>
    <w:qFormat/>
    <w:locked/>
    <w:rsid w:val="00c81d57"/>
    <w:rPr>
      <w:rFonts w:ascii="Times New Roman" w:hAnsi="Times New Roman" w:cs="Times New Roman"/>
      <w:sz w:val="24"/>
      <w:szCs w:val="24"/>
      <w:lang w:val="ro-RO" w:eastAsia="ro-RO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qFormat/>
    <w:locked/>
    <w:rsid w:val="00c81d57"/>
    <w:rPr>
      <w:rFonts w:ascii="Tahoma" w:hAnsi="Tahoma" w:cs="Tahoma"/>
      <w:sz w:val="16"/>
      <w:szCs w:val="16"/>
      <w:lang w:val="ro-RO" w:eastAsia="ro-RO"/>
    </w:rPr>
  </w:style>
  <w:style w:type="character" w:styleId="InternetLink">
    <w:name w:val="Internet Link"/>
    <w:basedOn w:val="DefaultParagraphFont"/>
    <w:uiPriority w:val="99"/>
    <w:rsid w:val="00c81d57"/>
    <w:rPr>
      <w:color w:val="0000FF"/>
      <w:u w:val="single"/>
    </w:rPr>
  </w:style>
  <w:style w:type="character" w:styleId="Strong">
    <w:name w:val="Strong"/>
    <w:basedOn w:val="DefaultParagraphFont"/>
    <w:uiPriority w:val="99"/>
    <w:qFormat/>
    <w:rsid w:val="00c81d57"/>
    <w:rPr>
      <w:b/>
      <w:bCs/>
    </w:rPr>
  </w:style>
  <w:style w:type="character" w:styleId="Autor" w:customStyle="1">
    <w:name w:val="autor"/>
    <w:basedOn w:val="DefaultParagraphFont"/>
    <w:uiPriority w:val="99"/>
    <w:qFormat/>
    <w:rsid w:val="00c81d57"/>
    <w:rPr/>
  </w:style>
  <w:style w:type="character" w:styleId="Emphasis">
    <w:name w:val="Emphasis"/>
    <w:basedOn w:val="DefaultParagraphFont"/>
    <w:uiPriority w:val="99"/>
    <w:qFormat/>
    <w:rsid w:val="00c81d57"/>
    <w:rPr>
      <w:i/>
      <w:iCs/>
    </w:rPr>
  </w:style>
  <w:style w:type="character" w:styleId="Pagenumber">
    <w:name w:val="page number"/>
    <w:basedOn w:val="DefaultParagraphFont"/>
    <w:uiPriority w:val="99"/>
    <w:qFormat/>
    <w:rsid w:val="00bc6ea0"/>
    <w:rPr/>
  </w:style>
  <w:style w:type="character" w:styleId="Articol" w:customStyle="1">
    <w:name w:val="articol"/>
    <w:basedOn w:val="DefaultParagraphFont"/>
    <w:uiPriority w:val="99"/>
    <w:qFormat/>
    <w:rsid w:val="00df6e13"/>
    <w:rPr/>
  </w:style>
  <w:style w:type="character" w:styleId="Alineat" w:customStyle="1">
    <w:name w:val="alineat"/>
    <w:basedOn w:val="DefaultParagraphFont"/>
    <w:uiPriority w:val="99"/>
    <w:qFormat/>
    <w:rsid w:val="00df6e13"/>
    <w:rPr/>
  </w:style>
  <w:style w:type="character" w:styleId="Litera" w:customStyle="1">
    <w:name w:val="litera"/>
    <w:basedOn w:val="DefaultParagraphFont"/>
    <w:uiPriority w:val="99"/>
    <w:qFormat/>
    <w:rsid w:val="00df6e13"/>
    <w:rPr/>
  </w:style>
  <w:style w:type="character" w:styleId="Preambul" w:customStyle="1">
    <w:name w:val="preambul"/>
    <w:basedOn w:val="DefaultParagraphFont"/>
    <w:uiPriority w:val="99"/>
    <w:qFormat/>
    <w:rsid w:val="00df6e13"/>
    <w:rPr/>
  </w:style>
  <w:style w:type="character" w:styleId="Punct" w:customStyle="1">
    <w:name w:val="punct"/>
    <w:basedOn w:val="DefaultParagraphFont"/>
    <w:uiPriority w:val="99"/>
    <w:qFormat/>
    <w:rsid w:val="00df6e13"/>
    <w:rPr/>
  </w:style>
  <w:style w:type="character" w:styleId="Paragraf" w:customStyle="1">
    <w:name w:val="paragraf"/>
    <w:basedOn w:val="DefaultParagraphFont"/>
    <w:uiPriority w:val="99"/>
    <w:qFormat/>
    <w:rsid w:val="00df6e13"/>
    <w:rPr/>
  </w:style>
  <w:style w:type="character" w:styleId="Searchidx2" w:customStyle="1">
    <w:name w:val="search_idx_2"/>
    <w:basedOn w:val="DefaultParagraphFont"/>
    <w:uiPriority w:val="99"/>
    <w:qFormat/>
    <w:rsid w:val="00df6e13"/>
    <w:rPr/>
  </w:style>
  <w:style w:type="character" w:styleId="Searchidx0" w:customStyle="1">
    <w:name w:val="search_idx_0"/>
    <w:basedOn w:val="DefaultParagraphFont"/>
    <w:uiPriority w:val="99"/>
    <w:qFormat/>
    <w:rsid w:val="00df6e13"/>
    <w:rPr/>
  </w:style>
  <w:style w:type="character" w:styleId="Searchidx1" w:customStyle="1">
    <w:name w:val="search_idx_1"/>
    <w:basedOn w:val="DefaultParagraphFont"/>
    <w:uiPriority w:val="99"/>
    <w:qFormat/>
    <w:rsid w:val="00df6e13"/>
    <w:rPr/>
  </w:style>
  <w:style w:type="character" w:styleId="Tabel" w:customStyle="1">
    <w:name w:val="tabel"/>
    <w:basedOn w:val="DefaultParagraphFont"/>
    <w:uiPriority w:val="99"/>
    <w:qFormat/>
    <w:rsid w:val="00df6e13"/>
    <w:rPr/>
  </w:style>
  <w:style w:type="character" w:styleId="HTMLPreformattedChar" w:customStyle="1">
    <w:name w:val="HTML Preformatted Char"/>
    <w:basedOn w:val="DefaultParagraphFont"/>
    <w:link w:val="HTMLPreformatted"/>
    <w:uiPriority w:val="99"/>
    <w:semiHidden/>
    <w:qFormat/>
    <w:locked/>
    <w:rsid w:val="00650125"/>
    <w:rPr>
      <w:rFonts w:ascii="Courier New" w:hAnsi="Courier New" w:cs="Courier New"/>
      <w:sz w:val="20"/>
      <w:szCs w:val="20"/>
      <w:lang w:val="ro-RO" w:eastAsia="ro-RO"/>
    </w:rPr>
  </w:style>
  <w:style w:type="character" w:styleId="Appleconvertedspace" w:customStyle="1">
    <w:name w:val="apple-converted-space"/>
    <w:basedOn w:val="DefaultParagraphFont"/>
    <w:qFormat/>
    <w:rsid w:val="00ed4512"/>
    <w:rPr/>
  </w:style>
  <w:style w:type="character" w:styleId="ListLabel1">
    <w:name w:val="ListLabel 1"/>
    <w:qFormat/>
    <w:rPr>
      <w:rFonts w:cs="Symbol"/>
    </w:rPr>
  </w:style>
  <w:style w:type="character" w:styleId="ListLabel2">
    <w:name w:val="ListLabel 2"/>
    <w:qFormat/>
    <w:rPr>
      <w:rFonts w:cs="Courier New"/>
    </w:rPr>
  </w:style>
  <w:style w:type="character" w:styleId="ListLabel3">
    <w:name w:val="ListLabel 3"/>
    <w:qFormat/>
    <w:rPr>
      <w:rFonts w:cs="Wingdings"/>
    </w:rPr>
  </w:style>
  <w:style w:type="character" w:styleId="ListLabel4">
    <w:name w:val="ListLabel 4"/>
    <w:qFormat/>
    <w:rPr>
      <w:rFonts w:cs="Symbol"/>
    </w:rPr>
  </w:style>
  <w:style w:type="character" w:styleId="ListLabel5">
    <w:name w:val="ListLabel 5"/>
    <w:qFormat/>
    <w:rPr>
      <w:rFonts w:cs="Courier New"/>
    </w:rPr>
  </w:style>
  <w:style w:type="character" w:styleId="ListLabel6">
    <w:name w:val="ListLabel 6"/>
    <w:qFormat/>
    <w:rPr>
      <w:rFonts w:cs="Wingdings"/>
    </w:rPr>
  </w:style>
  <w:style w:type="character" w:styleId="ListLabel7">
    <w:name w:val="ListLabel 7"/>
    <w:qFormat/>
    <w:rPr>
      <w:rFonts w:cs="Symbol"/>
    </w:rPr>
  </w:style>
  <w:style w:type="character" w:styleId="ListLabel8">
    <w:name w:val="ListLabel 8"/>
    <w:qFormat/>
    <w:rPr>
      <w:rFonts w:cs="Courier New"/>
    </w:rPr>
  </w:style>
  <w:style w:type="character" w:styleId="ListLabel9">
    <w:name w:val="ListLabel 9"/>
    <w:qFormat/>
    <w:rPr>
      <w:rFonts w:cs="Wingdings"/>
    </w:rPr>
  </w:style>
  <w:style w:type="character" w:styleId="ListLabel10">
    <w:name w:val="ListLabel 10"/>
    <w:qFormat/>
    <w:rPr>
      <w:rFonts w:cs="Symbol"/>
    </w:rPr>
  </w:style>
  <w:style w:type="character" w:styleId="ListLabel11">
    <w:name w:val="ListLabel 11"/>
    <w:qFormat/>
    <w:rPr>
      <w:rFonts w:cs="Courier New"/>
    </w:rPr>
  </w:style>
  <w:style w:type="character" w:styleId="ListLabel12">
    <w:name w:val="ListLabel 12"/>
    <w:qFormat/>
    <w:rPr>
      <w:rFonts w:cs="Wingdings"/>
    </w:rPr>
  </w:style>
  <w:style w:type="character" w:styleId="ListLabel13">
    <w:name w:val="ListLabel 13"/>
    <w:qFormat/>
    <w:rPr>
      <w:rFonts w:cs="Symbol"/>
    </w:rPr>
  </w:style>
  <w:style w:type="character" w:styleId="ListLabel14">
    <w:name w:val="ListLabel 14"/>
    <w:qFormat/>
    <w:rPr>
      <w:rFonts w:cs="Courier New"/>
    </w:rPr>
  </w:style>
  <w:style w:type="character" w:styleId="ListLabel15">
    <w:name w:val="ListLabel 15"/>
    <w:qFormat/>
    <w:rPr>
      <w:rFonts w:cs="Wingdings"/>
    </w:rPr>
  </w:style>
  <w:style w:type="character" w:styleId="ListLabel16">
    <w:name w:val="ListLabel 16"/>
    <w:qFormat/>
    <w:rPr>
      <w:rFonts w:cs="Symbol"/>
    </w:rPr>
  </w:style>
  <w:style w:type="character" w:styleId="ListLabel17">
    <w:name w:val="ListLabel 17"/>
    <w:qFormat/>
    <w:rPr>
      <w:rFonts w:cs="Courier New"/>
    </w:rPr>
  </w:style>
  <w:style w:type="character" w:styleId="ListLabel18">
    <w:name w:val="ListLabel 18"/>
    <w:qFormat/>
    <w:rPr>
      <w:rFonts w:cs="Wingdings"/>
    </w:rPr>
  </w:style>
  <w:style w:type="character" w:styleId="ListLabel19">
    <w:name w:val="ListLabel 19"/>
    <w:qFormat/>
    <w:rPr>
      <w:i w:val="false"/>
      <w:iCs w:val="false"/>
    </w:rPr>
  </w:style>
  <w:style w:type="character" w:styleId="ListLabel20">
    <w:name w:val="ListLabel 20"/>
    <w:qFormat/>
    <w:rPr>
      <w:rFonts w:eastAsia="Times New Roman"/>
    </w:rPr>
  </w:style>
  <w:style w:type="character" w:styleId="ListLabel21">
    <w:name w:val="ListLabel 21"/>
    <w:qFormat/>
    <w:rPr>
      <w:rFonts w:cs="Courier New"/>
    </w:rPr>
  </w:style>
  <w:style w:type="character" w:styleId="ListLabel22">
    <w:name w:val="ListLabel 22"/>
    <w:qFormat/>
    <w:rPr>
      <w:rFonts w:cs="Wingdings"/>
    </w:rPr>
  </w:style>
  <w:style w:type="character" w:styleId="ListLabel23">
    <w:name w:val="ListLabel 23"/>
    <w:qFormat/>
    <w:rPr>
      <w:rFonts w:cs="Symbol"/>
    </w:rPr>
  </w:style>
  <w:style w:type="character" w:styleId="ListLabel24">
    <w:name w:val="ListLabel 24"/>
    <w:qFormat/>
    <w:rPr>
      <w:rFonts w:cs="Courier New"/>
    </w:rPr>
  </w:style>
  <w:style w:type="character" w:styleId="ListLabel25">
    <w:name w:val="ListLabel 25"/>
    <w:qFormat/>
    <w:rPr>
      <w:rFonts w:cs="Wingdings"/>
    </w:rPr>
  </w:style>
  <w:style w:type="character" w:styleId="ListLabel26">
    <w:name w:val="ListLabel 26"/>
    <w:qFormat/>
    <w:rPr>
      <w:rFonts w:cs="Symbol"/>
    </w:rPr>
  </w:style>
  <w:style w:type="character" w:styleId="ListLabel27">
    <w:name w:val="ListLabel 27"/>
    <w:qFormat/>
    <w:rPr>
      <w:rFonts w:cs="Courier New"/>
    </w:rPr>
  </w:style>
  <w:style w:type="character" w:styleId="ListLabel28">
    <w:name w:val="ListLabel 28"/>
    <w:qFormat/>
    <w:rPr>
      <w:rFonts w:cs="Wingdings"/>
    </w:rPr>
  </w:style>
  <w:style w:type="character" w:styleId="ListLabel29">
    <w:name w:val="ListLabel 29"/>
    <w:qFormat/>
    <w:rPr>
      <w:rFonts w:eastAsia="Times New Roman" w:cs="Times New Roman"/>
    </w:rPr>
  </w:style>
  <w:style w:type="character" w:styleId="ListLabel30">
    <w:name w:val="ListLabel 30"/>
    <w:qFormat/>
    <w:rPr>
      <w:rFonts w:cs="Courier New"/>
    </w:rPr>
  </w:style>
  <w:style w:type="character" w:styleId="ListLabel31">
    <w:name w:val="ListLabel 31"/>
    <w:qFormat/>
    <w:rPr>
      <w:rFonts w:cs="Courier New"/>
    </w:rPr>
  </w:style>
  <w:style w:type="character" w:styleId="ListLabel32">
    <w:name w:val="ListLabel 32"/>
    <w:qFormat/>
    <w:rPr>
      <w:rFonts w:cs="Courier New"/>
    </w:rPr>
  </w:style>
  <w:style w:type="character" w:styleId="ListLabel33">
    <w:name w:val="ListLabel 33"/>
    <w:qFormat/>
    <w:rPr>
      <w:rFonts w:eastAsia="Times New Roman" w:cs="Times New Roman"/>
    </w:rPr>
  </w:style>
  <w:style w:type="character" w:styleId="ListLabel34">
    <w:name w:val="ListLabel 34"/>
    <w:qFormat/>
    <w:rPr>
      <w:rFonts w:cs="Courier New"/>
    </w:rPr>
  </w:style>
  <w:style w:type="character" w:styleId="ListLabel35">
    <w:name w:val="ListLabel 35"/>
    <w:qFormat/>
    <w:rPr>
      <w:rFonts w:cs="Courier New"/>
    </w:rPr>
  </w:style>
  <w:style w:type="character" w:styleId="ListLabel36">
    <w:name w:val="ListLabel 36"/>
    <w:qFormat/>
    <w:rPr>
      <w:rFonts w:cs="Courier New"/>
    </w:rPr>
  </w:style>
  <w:style w:type="character" w:styleId="ListLabel37">
    <w:name w:val="ListLabel 37"/>
    <w:qFormat/>
    <w:rPr>
      <w:rFonts w:cs="Courier New"/>
    </w:rPr>
  </w:style>
  <w:style w:type="character" w:styleId="ListLabel38">
    <w:name w:val="ListLabel 38"/>
    <w:qFormat/>
    <w:rPr>
      <w:rFonts w:cs="Courier New"/>
    </w:rPr>
  </w:style>
  <w:style w:type="character" w:styleId="ListLabel39">
    <w:name w:val="ListLabel 39"/>
    <w:qFormat/>
    <w:rPr>
      <w:rFonts w:cs="Courier New"/>
    </w:rPr>
  </w:style>
  <w:style w:type="character" w:styleId="ListLabel40">
    <w:name w:val="ListLabel 40"/>
    <w:qFormat/>
    <w:rPr>
      <w:rFonts w:eastAsia="Times New Roman" w:cs="Times New Roman"/>
    </w:rPr>
  </w:style>
  <w:style w:type="character" w:styleId="ListLabel41">
    <w:name w:val="ListLabel 41"/>
    <w:qFormat/>
    <w:rPr>
      <w:rFonts w:cs="Courier New"/>
    </w:rPr>
  </w:style>
  <w:style w:type="character" w:styleId="ListLabel42">
    <w:name w:val="ListLabel 42"/>
    <w:qFormat/>
    <w:rPr>
      <w:rFonts w:cs="Courier New"/>
    </w:rPr>
  </w:style>
  <w:style w:type="character" w:styleId="ListLabel43">
    <w:name w:val="ListLabel 43"/>
    <w:qFormat/>
    <w:rPr>
      <w:rFonts w:cs="Courier New"/>
    </w:rPr>
  </w:style>
  <w:style w:type="character" w:styleId="ListLabel44">
    <w:name w:val="ListLabel 44"/>
    <w:qFormat/>
    <w:rPr>
      <w:rFonts w:eastAsia="Times New Roman" w:cs="Times New Roman"/>
    </w:rPr>
  </w:style>
  <w:style w:type="character" w:styleId="ListLabel45">
    <w:name w:val="ListLabel 45"/>
    <w:qFormat/>
    <w:rPr>
      <w:rFonts w:cs="Courier New"/>
    </w:rPr>
  </w:style>
  <w:style w:type="character" w:styleId="ListLabel46">
    <w:name w:val="ListLabel 46"/>
    <w:qFormat/>
    <w:rPr>
      <w:rFonts w:cs="Courier New"/>
    </w:rPr>
  </w:style>
  <w:style w:type="character" w:styleId="ListLabel47">
    <w:name w:val="ListLabel 47"/>
    <w:qFormat/>
    <w:rPr>
      <w:rFonts w:cs="Courier New"/>
    </w:rPr>
  </w:style>
  <w:style w:type="character" w:styleId="ListLabel48">
    <w:name w:val="ListLabel 48"/>
    <w:qFormat/>
    <w:rPr>
      <w:rFonts w:eastAsia="Times New Roman" w:cs="Times New Roman"/>
    </w:rPr>
  </w:style>
  <w:style w:type="character" w:styleId="ListLabel49">
    <w:name w:val="ListLabel 49"/>
    <w:qFormat/>
    <w:rPr>
      <w:rFonts w:cs="Courier New"/>
    </w:rPr>
  </w:style>
  <w:style w:type="character" w:styleId="ListLabel50">
    <w:name w:val="ListLabel 50"/>
    <w:qFormat/>
    <w:rPr>
      <w:rFonts w:cs="Courier New"/>
    </w:rPr>
  </w:style>
  <w:style w:type="character" w:styleId="ListLabel51">
    <w:name w:val="ListLabel 51"/>
    <w:qFormat/>
    <w:rPr>
      <w:rFonts w:cs="Courier New"/>
    </w:rPr>
  </w:style>
  <w:style w:type="character" w:styleId="ListLabel52">
    <w:name w:val="ListLabel 52"/>
    <w:qFormat/>
    <w:rPr>
      <w:rFonts w:eastAsia="Times New Roman" w:cs="Times New Roman"/>
    </w:rPr>
  </w:style>
  <w:style w:type="character" w:styleId="ListLabel53">
    <w:name w:val="ListLabel 53"/>
    <w:qFormat/>
    <w:rPr>
      <w:rFonts w:cs="Courier New"/>
    </w:rPr>
  </w:style>
  <w:style w:type="character" w:styleId="ListLabel54">
    <w:name w:val="ListLabel 54"/>
    <w:qFormat/>
    <w:rPr>
      <w:rFonts w:cs="Courier New"/>
    </w:rPr>
  </w:style>
  <w:style w:type="character" w:styleId="ListLabel55">
    <w:name w:val="ListLabel 55"/>
    <w:qFormat/>
    <w:rPr>
      <w:rFonts w:cs="Courier New"/>
    </w:rPr>
  </w:style>
  <w:style w:type="character" w:styleId="ListLabel56">
    <w:name w:val="ListLabel 56"/>
    <w:qFormat/>
    <w:rPr>
      <w:rFonts w:cs="Courier New"/>
    </w:rPr>
  </w:style>
  <w:style w:type="character" w:styleId="ListLabel57">
    <w:name w:val="ListLabel 57"/>
    <w:qFormat/>
    <w:rPr>
      <w:rFonts w:cs="Courier New"/>
    </w:rPr>
  </w:style>
  <w:style w:type="character" w:styleId="ListLabel58">
    <w:name w:val="ListLabel 58"/>
    <w:qFormat/>
    <w:rPr>
      <w:rFonts w:cs="Courier New"/>
    </w:rPr>
  </w:style>
  <w:style w:type="character" w:styleId="ListLabel59">
    <w:name w:val="ListLabel 59"/>
    <w:qFormat/>
    <w:rPr>
      <w:rFonts w:eastAsia="Times New Roman" w:cs="Times New Roman"/>
      <w:b w:val="false"/>
    </w:rPr>
  </w:style>
  <w:style w:type="character" w:styleId="ListLabel60">
    <w:name w:val="ListLabel 60"/>
    <w:qFormat/>
    <w:rPr>
      <w:rFonts w:cs="Courier New"/>
    </w:rPr>
  </w:style>
  <w:style w:type="character" w:styleId="ListLabel61">
    <w:name w:val="ListLabel 61"/>
    <w:qFormat/>
    <w:rPr>
      <w:rFonts w:cs="Courier New"/>
    </w:rPr>
  </w:style>
  <w:style w:type="character" w:styleId="ListLabel62">
    <w:name w:val="ListLabel 62"/>
    <w:qFormat/>
    <w:rPr>
      <w:rFonts w:cs="Courier New"/>
    </w:rPr>
  </w:style>
  <w:style w:type="character" w:styleId="ListLabel63">
    <w:name w:val="ListLabel 63"/>
    <w:qFormat/>
    <w:rPr>
      <w:rFonts w:eastAsia="Times New Roman" w:cs="Times New Roman"/>
    </w:rPr>
  </w:style>
  <w:style w:type="character" w:styleId="ListLabel64">
    <w:name w:val="ListLabel 64"/>
    <w:qFormat/>
    <w:rPr>
      <w:rFonts w:cs="Courier New"/>
    </w:rPr>
  </w:style>
  <w:style w:type="character" w:styleId="ListLabel65">
    <w:name w:val="ListLabel 65"/>
    <w:qFormat/>
    <w:rPr>
      <w:rFonts w:cs="Courier New"/>
    </w:rPr>
  </w:style>
  <w:style w:type="character" w:styleId="ListLabel66">
    <w:name w:val="ListLabel 66"/>
    <w:qFormat/>
    <w:rPr>
      <w:rFonts w:cs="Courier New"/>
    </w:rPr>
  </w:style>
  <w:style w:type="character" w:styleId="ListLabel67">
    <w:name w:val="ListLabel 67"/>
    <w:qFormat/>
    <w:rPr>
      <w:rFonts w:eastAsia="Times New Roman" w:cs="Times New Roman"/>
    </w:rPr>
  </w:style>
  <w:style w:type="character" w:styleId="ListLabel68">
    <w:name w:val="ListLabel 68"/>
    <w:qFormat/>
    <w:rPr>
      <w:rFonts w:cs="Courier New"/>
    </w:rPr>
  </w:style>
  <w:style w:type="character" w:styleId="ListLabel69">
    <w:name w:val="ListLabel 69"/>
    <w:qFormat/>
    <w:rPr>
      <w:rFonts w:cs="Courier New"/>
    </w:rPr>
  </w:style>
  <w:style w:type="character" w:styleId="ListLabel70">
    <w:name w:val="ListLabel 70"/>
    <w:qFormat/>
    <w:rPr>
      <w:rFonts w:cs="Courier New"/>
    </w:rPr>
  </w:style>
  <w:style w:type="character" w:styleId="ListLabel71">
    <w:name w:val="ListLabel 71"/>
    <w:qFormat/>
    <w:rPr>
      <w:rFonts w:eastAsia="Calibri" w:cs="Calibri"/>
    </w:rPr>
  </w:style>
  <w:style w:type="character" w:styleId="ListLabel72">
    <w:name w:val="ListLabel 72"/>
    <w:qFormat/>
    <w:rPr>
      <w:rFonts w:cs="Courier New"/>
    </w:rPr>
  </w:style>
  <w:style w:type="character" w:styleId="ListLabel73">
    <w:name w:val="ListLabel 73"/>
    <w:qFormat/>
    <w:rPr>
      <w:rFonts w:cs="Courier New"/>
    </w:rPr>
  </w:style>
  <w:style w:type="character" w:styleId="ListLabel74">
    <w:name w:val="ListLabel 74"/>
    <w:qFormat/>
    <w:rPr>
      <w:rFonts w:cs="Courier New"/>
    </w:rPr>
  </w:style>
  <w:style w:type="character" w:styleId="ListLabel75">
    <w:name w:val="ListLabel 75"/>
    <w:qFormat/>
    <w:rPr>
      <w:rFonts w:eastAsia="Times New Roman" w:cs="Times New Roman"/>
    </w:rPr>
  </w:style>
  <w:style w:type="character" w:styleId="ListLabel76">
    <w:name w:val="ListLabel 76"/>
    <w:qFormat/>
    <w:rPr>
      <w:rFonts w:cs="Courier New"/>
    </w:rPr>
  </w:style>
  <w:style w:type="character" w:styleId="ListLabel77">
    <w:name w:val="ListLabel 77"/>
    <w:qFormat/>
    <w:rPr>
      <w:rFonts w:cs="Courier New"/>
    </w:rPr>
  </w:style>
  <w:style w:type="character" w:styleId="ListLabel78">
    <w:name w:val="ListLabel 78"/>
    <w:qFormat/>
    <w:rPr>
      <w:rFonts w:cs="Courier New"/>
    </w:rPr>
  </w:style>
  <w:style w:type="character" w:styleId="ListLabel79">
    <w:name w:val="ListLabel 79"/>
    <w:qFormat/>
    <w:rPr>
      <w:rFonts w:eastAsia="Times New Roman" w:cs="Times New Roman"/>
    </w:rPr>
  </w:style>
  <w:style w:type="character" w:styleId="ListLabel80">
    <w:name w:val="ListLabel 80"/>
    <w:qFormat/>
    <w:rPr>
      <w:rFonts w:cs="Courier New"/>
    </w:rPr>
  </w:style>
  <w:style w:type="character" w:styleId="ListLabel81">
    <w:name w:val="ListLabel 81"/>
    <w:qFormat/>
    <w:rPr>
      <w:rFonts w:cs="Courier New"/>
    </w:rPr>
  </w:style>
  <w:style w:type="character" w:styleId="ListLabel82">
    <w:name w:val="ListLabel 82"/>
    <w:qFormat/>
    <w:rPr>
      <w:rFonts w:cs="Courier New"/>
    </w:rPr>
  </w:style>
  <w:style w:type="character" w:styleId="ListLabel83">
    <w:name w:val="ListLabel 83"/>
    <w:qFormat/>
    <w:rPr>
      <w:rFonts w:eastAsia="Times New Roman" w:cs="Times New Roman"/>
    </w:rPr>
  </w:style>
  <w:style w:type="character" w:styleId="ListLabel84">
    <w:name w:val="ListLabel 84"/>
    <w:qFormat/>
    <w:rPr>
      <w:rFonts w:cs="Courier New"/>
    </w:rPr>
  </w:style>
  <w:style w:type="character" w:styleId="ListLabel85">
    <w:name w:val="ListLabel 85"/>
    <w:qFormat/>
    <w:rPr>
      <w:rFonts w:cs="Courier New"/>
    </w:rPr>
  </w:style>
  <w:style w:type="character" w:styleId="ListLabel86">
    <w:name w:val="ListLabel 86"/>
    <w:qFormat/>
    <w:rPr>
      <w:rFonts w:cs="Courier New"/>
    </w:rPr>
  </w:style>
  <w:style w:type="character" w:styleId="ListLabel87">
    <w:name w:val="ListLabel 87"/>
    <w:qFormat/>
    <w:rPr>
      <w:rFonts w:eastAsia="Times New Roman" w:cs="Times New Roman"/>
    </w:rPr>
  </w:style>
  <w:style w:type="character" w:styleId="ListLabel88">
    <w:name w:val="ListLabel 88"/>
    <w:qFormat/>
    <w:rPr>
      <w:rFonts w:cs="Courier New"/>
    </w:rPr>
  </w:style>
  <w:style w:type="character" w:styleId="ListLabel89">
    <w:name w:val="ListLabel 89"/>
    <w:qFormat/>
    <w:rPr>
      <w:rFonts w:cs="Courier New"/>
    </w:rPr>
  </w:style>
  <w:style w:type="character" w:styleId="ListLabel90">
    <w:name w:val="ListLabel 90"/>
    <w:qFormat/>
    <w:rPr>
      <w:rFonts w:cs="Courier New"/>
    </w:rPr>
  </w:style>
  <w:style w:type="character" w:styleId="ListLabel91">
    <w:name w:val="ListLabel 91"/>
    <w:qFormat/>
    <w:rPr>
      <w:rFonts w:eastAsia="Times New Roman" w:cs="Times New Roman"/>
    </w:rPr>
  </w:style>
  <w:style w:type="character" w:styleId="ListLabel92">
    <w:name w:val="ListLabel 92"/>
    <w:qFormat/>
    <w:rPr>
      <w:rFonts w:cs="Courier New"/>
    </w:rPr>
  </w:style>
  <w:style w:type="character" w:styleId="ListLabel93">
    <w:name w:val="ListLabel 93"/>
    <w:qFormat/>
    <w:rPr>
      <w:rFonts w:cs="Courier New"/>
    </w:rPr>
  </w:style>
  <w:style w:type="character" w:styleId="ListLabel94">
    <w:name w:val="ListLabel 94"/>
    <w:qFormat/>
    <w:rPr>
      <w:rFonts w:cs="Courier New"/>
    </w:rPr>
  </w:style>
  <w:style w:type="character" w:styleId="ListLabel95">
    <w:name w:val="ListLabel 95"/>
    <w:qFormat/>
    <w:rPr>
      <w:rFonts w:eastAsia="Times New Roman" w:cs="Times New Roman"/>
    </w:rPr>
  </w:style>
  <w:style w:type="character" w:styleId="ListLabel96">
    <w:name w:val="ListLabel 96"/>
    <w:qFormat/>
    <w:rPr>
      <w:rFonts w:cs="Courier New"/>
    </w:rPr>
  </w:style>
  <w:style w:type="character" w:styleId="ListLabel97">
    <w:name w:val="ListLabel 97"/>
    <w:qFormat/>
    <w:rPr>
      <w:rFonts w:cs="Courier New"/>
    </w:rPr>
  </w:style>
  <w:style w:type="character" w:styleId="ListLabel98">
    <w:name w:val="ListLabel 98"/>
    <w:qFormat/>
    <w:rPr>
      <w:rFonts w:cs="Courier New"/>
    </w:rPr>
  </w:style>
  <w:style w:type="character" w:styleId="ListLabel99">
    <w:name w:val="ListLabel 99"/>
    <w:qFormat/>
    <w:rPr>
      <w:rFonts w:eastAsia="Times New Roman" w:cs="Times New Roman"/>
    </w:rPr>
  </w:style>
  <w:style w:type="character" w:styleId="ListLabel100">
    <w:name w:val="ListLabel 100"/>
    <w:qFormat/>
    <w:rPr>
      <w:rFonts w:cs="Courier New"/>
    </w:rPr>
  </w:style>
  <w:style w:type="character" w:styleId="ListLabel101">
    <w:name w:val="ListLabel 101"/>
    <w:qFormat/>
    <w:rPr>
      <w:rFonts w:cs="Courier New"/>
    </w:rPr>
  </w:style>
  <w:style w:type="character" w:styleId="ListLabel102">
    <w:name w:val="ListLabel 102"/>
    <w:qFormat/>
    <w:rPr>
      <w:rFonts w:cs="Courier New"/>
    </w:rPr>
  </w:style>
  <w:style w:type="paragraph" w:styleId="Heading">
    <w:name w:val="Heading"/>
    <w:basedOn w:val="Normal"/>
    <w:next w:val="TextBody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TextBody">
    <w:name w:val="Text Body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Mangal"/>
    </w:rPr>
  </w:style>
  <w:style w:type="paragraph" w:styleId="Header">
    <w:name w:val="Header"/>
    <w:basedOn w:val="Normal"/>
    <w:link w:val="HeaderChar"/>
    <w:uiPriority w:val="99"/>
    <w:semiHidden/>
    <w:rsid w:val="00c81d57"/>
    <w:pPr>
      <w:tabs>
        <w:tab w:val="center" w:pos="4536" w:leader="none"/>
        <w:tab w:val="right" w:pos="9072" w:leader="none"/>
      </w:tabs>
    </w:pPr>
    <w:rPr/>
  </w:style>
  <w:style w:type="paragraph" w:styleId="Footer">
    <w:name w:val="Footer"/>
    <w:basedOn w:val="Normal"/>
    <w:link w:val="FooterChar"/>
    <w:rsid w:val="00c81d57"/>
    <w:pPr>
      <w:tabs>
        <w:tab w:val="center" w:pos="4536" w:leader="none"/>
        <w:tab w:val="right" w:pos="9072" w:leader="none"/>
      </w:tabs>
    </w:pPr>
    <w:rPr/>
  </w:style>
  <w:style w:type="paragraph" w:styleId="BalloonText">
    <w:name w:val="Balloon Text"/>
    <w:basedOn w:val="Normal"/>
    <w:link w:val="BalloonTextChar"/>
    <w:uiPriority w:val="99"/>
    <w:semiHidden/>
    <w:qFormat/>
    <w:rsid w:val="00c81d57"/>
    <w:pPr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qFormat/>
    <w:rsid w:val="00df6e13"/>
    <w:pPr>
      <w:spacing w:beforeAutospacing="1" w:afterAutospacing="1"/>
    </w:pPr>
    <w:rPr>
      <w:rFonts w:eastAsia="Calibri"/>
      <w:lang w:val="en-US" w:eastAsia="en-US"/>
    </w:rPr>
  </w:style>
  <w:style w:type="paragraph" w:styleId="HTMLPreformatted">
    <w:name w:val="HTML Preformatted"/>
    <w:basedOn w:val="Normal"/>
    <w:link w:val="HTMLPreformattedChar"/>
    <w:uiPriority w:val="99"/>
    <w:qFormat/>
    <w:rsid w:val="00df6e13"/>
    <w:pPr>
      <w:tabs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</w:pPr>
    <w:rPr>
      <w:rFonts w:ascii="Courier New" w:hAnsi="Courier New" w:eastAsia="Calibri" w:cs="Courier New"/>
      <w:sz w:val="20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0c2457"/>
    <w:pPr>
      <w:spacing w:before="0" w:after="0"/>
      <w:ind w:left="720" w:hanging="0"/>
      <w:contextualSpacing/>
    </w:pPr>
    <w:rPr/>
  </w:style>
  <w:style w:type="paragraph" w:styleId="Default" w:customStyle="1">
    <w:name w:val="Default"/>
    <w:qFormat/>
    <w:rsid w:val="00226666"/>
    <w:pPr>
      <w:widowControl/>
      <w:bidi w:val="0"/>
      <w:jc w:val="left"/>
    </w:pPr>
    <w:rPr>
      <w:rFonts w:ascii="Times New Roman" w:hAnsi="Times New Roman" w:eastAsia="Calibri" w:cs="Times New Roman"/>
      <w:color w:val="000000"/>
      <w:sz w:val="24"/>
      <w:szCs w:val="24"/>
      <w:lang w:val="en-US" w:eastAsia="en-US" w:bidi="ar-SA"/>
    </w:rPr>
  </w:style>
  <w:style w:type="paragraph" w:styleId="FrameContents">
    <w:name w:val="Frame Contents"/>
    <w:basedOn w:val="Normal"/>
    <w:qFormat/>
    <w:pPr/>
    <w:rPr/>
  </w:style>
  <w:style w:type="numbering" w:styleId="NoList" w:default="1">
    <w:name w:val="No List"/>
    <w:uiPriority w:val="99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927661"/>
    <w:rPr>
      <w:sz w:val="20"/>
      <w:szCs w:val="20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_rels/footer1.xml.rels><?xml version="1.0" encoding="UTF-8"?>
<Relationships xmlns="http://schemas.openxmlformats.org/package/2006/relationships"><Relationship Id="rId1" Type="http://schemas.openxmlformats.org/officeDocument/2006/relationships/hyperlink" Target="website: http://www.uvt.ro/" TargetMode="Externa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jpeg"/><Relationship Id="rId2" Type="http://schemas.openxmlformats.org/officeDocument/2006/relationships/image" Target="media/image2.jpeg"/><Relationship Id="rId3" Type="http://schemas.openxmlformats.org/officeDocument/2006/relationships/image" Target="media/image3.pn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3061B36-3759-4042-A1FA-B10079DDC2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Application>LibreOffice/5.1.0.3$Windows_x86 LibreOffice_project/5e3e00a007d9b3b6efb6797a8b8e57b51ab1f737</Application>
  <Pages>5</Pages>
  <Words>591</Words>
  <CharactersWithSpaces>3370</CharactersWithSpaces>
  <Paragraphs>7</Paragraphs>
  <Company>uvt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2016-05-31T10:50:00Z</dcterms:created>
  <dc:creator>raduta</dc:creator>
  <dc:description/>
  <dc:language>en-US</dc:language>
  <cp:lastModifiedBy>User</cp:lastModifiedBy>
  <cp:lastPrinted>2016-06-01T05:21:00Z</cp:lastPrinted>
  <dcterms:modified xsi:type="dcterms:W3CDTF">2016-06-01T05:33:00Z</dcterms:modified>
  <cp:revision>3</cp:revision>
  <dc:subject/>
  <dc:title>Nr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uvt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